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063381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D3569E" w:rsidRDefault="006E30B1">
      <w:pPr>
        <w:rPr>
          <w:sz w:val="24"/>
          <w:szCs w:val="24"/>
        </w:rPr>
      </w:pPr>
    </w:p>
    <w:p w:rsidR="00D164D0" w:rsidRPr="00063381" w:rsidRDefault="00D164D0" w:rsidP="0092324D">
      <w:pPr>
        <w:jc w:val="center"/>
        <w:rPr>
          <w:sz w:val="25"/>
          <w:szCs w:val="25"/>
        </w:rPr>
      </w:pPr>
      <w:r w:rsidRPr="00063381">
        <w:rPr>
          <w:sz w:val="25"/>
          <w:szCs w:val="25"/>
        </w:rPr>
        <w:t>2. Содержание сообщения</w:t>
      </w:r>
    </w:p>
    <w:p w:rsidR="00D164D0" w:rsidRPr="00063381" w:rsidRDefault="00D164D0" w:rsidP="0092324D">
      <w:pPr>
        <w:jc w:val="center"/>
        <w:rPr>
          <w:b/>
          <w:sz w:val="25"/>
          <w:szCs w:val="25"/>
        </w:rPr>
      </w:pPr>
      <w:r w:rsidRPr="00063381">
        <w:rPr>
          <w:b/>
          <w:sz w:val="25"/>
          <w:szCs w:val="25"/>
        </w:rPr>
        <w:t xml:space="preserve">«Сведения об отдельных решениях, принятых советом директоров </w:t>
      </w:r>
    </w:p>
    <w:p w:rsidR="00D164D0" w:rsidRPr="00063381" w:rsidRDefault="00D164D0" w:rsidP="0092324D">
      <w:pPr>
        <w:jc w:val="center"/>
        <w:rPr>
          <w:b/>
          <w:sz w:val="25"/>
          <w:szCs w:val="25"/>
        </w:rPr>
      </w:pPr>
      <w:r w:rsidRPr="00063381">
        <w:rPr>
          <w:b/>
          <w:sz w:val="25"/>
          <w:szCs w:val="25"/>
        </w:rPr>
        <w:t>(наблюдательным советом) эмитента»</w:t>
      </w:r>
    </w:p>
    <w:p w:rsidR="00D20D8D" w:rsidRPr="00063381" w:rsidRDefault="00D20D8D" w:rsidP="0092324D">
      <w:pPr>
        <w:jc w:val="center"/>
        <w:rPr>
          <w:b/>
          <w:sz w:val="25"/>
          <w:szCs w:val="25"/>
        </w:rPr>
      </w:pPr>
    </w:p>
    <w:p w:rsidR="00D164D0" w:rsidRPr="00063381" w:rsidRDefault="00D164D0" w:rsidP="00D164D0">
      <w:pPr>
        <w:ind w:left="57" w:right="57"/>
        <w:jc w:val="both"/>
        <w:rPr>
          <w:b/>
          <w:bCs/>
          <w:sz w:val="25"/>
          <w:szCs w:val="25"/>
        </w:rPr>
      </w:pPr>
      <w:r w:rsidRPr="00063381">
        <w:rPr>
          <w:sz w:val="25"/>
          <w:szCs w:val="25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063381">
        <w:rPr>
          <w:b/>
          <w:bCs/>
          <w:sz w:val="25"/>
          <w:szCs w:val="25"/>
        </w:rPr>
        <w:t xml:space="preserve"> Кворум заседания по вопросам имеется.</w:t>
      </w:r>
    </w:p>
    <w:p w:rsidR="006E71AD" w:rsidRPr="00063381" w:rsidRDefault="006E71AD" w:rsidP="006E71AD">
      <w:pPr>
        <w:ind w:left="57" w:right="57"/>
        <w:jc w:val="both"/>
        <w:rPr>
          <w:b/>
          <w:bCs/>
          <w:sz w:val="25"/>
          <w:szCs w:val="25"/>
        </w:rPr>
      </w:pPr>
      <w:r w:rsidRPr="00063381">
        <w:rPr>
          <w:b/>
          <w:bCs/>
          <w:sz w:val="25"/>
          <w:szCs w:val="25"/>
        </w:rPr>
        <w:t xml:space="preserve">Вопрос № 1: «За» - </w:t>
      </w:r>
      <w:r w:rsidR="00063381" w:rsidRPr="00063381">
        <w:rPr>
          <w:b/>
          <w:bCs/>
          <w:sz w:val="25"/>
          <w:szCs w:val="25"/>
        </w:rPr>
        <w:t>7</w:t>
      </w:r>
      <w:r w:rsidRPr="00063381">
        <w:rPr>
          <w:b/>
          <w:bCs/>
          <w:sz w:val="25"/>
          <w:szCs w:val="25"/>
        </w:rPr>
        <w:t xml:space="preserve"> голосов; «Против»-</w:t>
      </w:r>
      <w:r w:rsidR="00063381" w:rsidRPr="00063381">
        <w:rPr>
          <w:b/>
          <w:bCs/>
          <w:sz w:val="25"/>
          <w:szCs w:val="25"/>
        </w:rPr>
        <w:t>2</w:t>
      </w:r>
      <w:r w:rsidRPr="00063381">
        <w:rPr>
          <w:b/>
          <w:bCs/>
          <w:sz w:val="25"/>
          <w:szCs w:val="25"/>
        </w:rPr>
        <w:t>;  «Воздержался»-0.</w:t>
      </w:r>
    </w:p>
    <w:p w:rsidR="001C0BAD" w:rsidRPr="00063381" w:rsidRDefault="001C0BAD" w:rsidP="001C0BAD">
      <w:pPr>
        <w:ind w:left="57" w:right="57"/>
        <w:jc w:val="both"/>
        <w:rPr>
          <w:b/>
          <w:bCs/>
          <w:sz w:val="25"/>
          <w:szCs w:val="25"/>
        </w:rPr>
      </w:pPr>
      <w:r w:rsidRPr="00063381">
        <w:rPr>
          <w:b/>
          <w:bCs/>
          <w:sz w:val="25"/>
          <w:szCs w:val="25"/>
        </w:rPr>
        <w:t xml:space="preserve">Вопрос № </w:t>
      </w:r>
      <w:r w:rsidR="006E71AD" w:rsidRPr="00063381">
        <w:rPr>
          <w:b/>
          <w:bCs/>
          <w:sz w:val="25"/>
          <w:szCs w:val="25"/>
        </w:rPr>
        <w:t>2</w:t>
      </w:r>
      <w:r w:rsidR="00063381" w:rsidRPr="00063381">
        <w:rPr>
          <w:b/>
          <w:bCs/>
          <w:sz w:val="25"/>
          <w:szCs w:val="25"/>
        </w:rPr>
        <w:t xml:space="preserve">: </w:t>
      </w:r>
      <w:r w:rsidRPr="00063381">
        <w:rPr>
          <w:b/>
          <w:bCs/>
          <w:sz w:val="25"/>
          <w:szCs w:val="25"/>
        </w:rPr>
        <w:t xml:space="preserve">«За» - </w:t>
      </w:r>
      <w:r w:rsidR="00063381" w:rsidRPr="00063381">
        <w:rPr>
          <w:b/>
          <w:bCs/>
          <w:sz w:val="25"/>
          <w:szCs w:val="25"/>
        </w:rPr>
        <w:t>9</w:t>
      </w:r>
      <w:r w:rsidRPr="00063381">
        <w:rPr>
          <w:b/>
          <w:bCs/>
          <w:sz w:val="25"/>
          <w:szCs w:val="25"/>
        </w:rPr>
        <w:t xml:space="preserve"> голосов; «Против»-</w:t>
      </w:r>
      <w:r w:rsidR="00063381" w:rsidRPr="00063381">
        <w:rPr>
          <w:b/>
          <w:bCs/>
          <w:sz w:val="25"/>
          <w:szCs w:val="25"/>
        </w:rPr>
        <w:t>0</w:t>
      </w:r>
      <w:r w:rsidRPr="00063381">
        <w:rPr>
          <w:b/>
          <w:bCs/>
          <w:sz w:val="25"/>
          <w:szCs w:val="25"/>
        </w:rPr>
        <w:t>;  «Воздержался»-</w:t>
      </w:r>
      <w:r w:rsidR="000E773E" w:rsidRPr="00063381">
        <w:rPr>
          <w:b/>
          <w:bCs/>
          <w:sz w:val="25"/>
          <w:szCs w:val="25"/>
        </w:rPr>
        <w:t>0</w:t>
      </w:r>
      <w:r w:rsidRPr="00063381">
        <w:rPr>
          <w:b/>
          <w:bCs/>
          <w:sz w:val="25"/>
          <w:szCs w:val="25"/>
        </w:rPr>
        <w:t>.</w:t>
      </w:r>
    </w:p>
    <w:p w:rsidR="0066538A" w:rsidRPr="00063381" w:rsidRDefault="006E71AD" w:rsidP="00A8496A">
      <w:pPr>
        <w:ind w:left="57" w:right="57"/>
        <w:jc w:val="both"/>
        <w:rPr>
          <w:b/>
          <w:bCs/>
          <w:sz w:val="25"/>
          <w:szCs w:val="25"/>
        </w:rPr>
      </w:pPr>
      <w:r w:rsidRPr="00063381">
        <w:rPr>
          <w:b/>
          <w:bCs/>
          <w:sz w:val="25"/>
          <w:szCs w:val="25"/>
        </w:rPr>
        <w:tab/>
        <w:t xml:space="preserve">           </w:t>
      </w:r>
    </w:p>
    <w:p w:rsidR="00063381" w:rsidRPr="00063381" w:rsidRDefault="00063381" w:rsidP="00A8496A">
      <w:pPr>
        <w:ind w:left="57" w:right="57"/>
        <w:jc w:val="both"/>
        <w:rPr>
          <w:b/>
          <w:bCs/>
          <w:sz w:val="25"/>
          <w:szCs w:val="25"/>
        </w:rPr>
      </w:pPr>
    </w:p>
    <w:p w:rsidR="00D164D0" w:rsidRPr="00063381" w:rsidRDefault="00D164D0" w:rsidP="00D164D0">
      <w:pPr>
        <w:spacing w:after="120"/>
        <w:ind w:left="57" w:right="57"/>
        <w:jc w:val="both"/>
        <w:rPr>
          <w:sz w:val="25"/>
          <w:szCs w:val="25"/>
        </w:rPr>
      </w:pPr>
      <w:r w:rsidRPr="00063381">
        <w:rPr>
          <w:sz w:val="25"/>
          <w:szCs w:val="25"/>
        </w:rPr>
        <w:t>2.2. Содержание решений, принятых советом директоров (наблюдательным советом) эмитента:</w:t>
      </w:r>
    </w:p>
    <w:p w:rsidR="00063381" w:rsidRPr="00063381" w:rsidRDefault="00063381" w:rsidP="00063381">
      <w:pPr>
        <w:pStyle w:val="a9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contextualSpacing w:val="0"/>
        <w:jc w:val="both"/>
        <w:rPr>
          <w:b/>
          <w:sz w:val="25"/>
          <w:szCs w:val="25"/>
        </w:rPr>
      </w:pPr>
      <w:r w:rsidRPr="00063381">
        <w:rPr>
          <w:b/>
          <w:sz w:val="25"/>
          <w:szCs w:val="25"/>
        </w:rPr>
        <w:t>ВОПРОС № 1: Об утверждении отчета о выполнении целевых значений КПЭ Общества за 1-й квартал 2016 года.</w:t>
      </w:r>
    </w:p>
    <w:p w:rsidR="00063381" w:rsidRPr="00063381" w:rsidRDefault="00063381" w:rsidP="00063381">
      <w:pPr>
        <w:tabs>
          <w:tab w:val="left" w:pos="993"/>
        </w:tabs>
        <w:jc w:val="both"/>
        <w:rPr>
          <w:b/>
          <w:sz w:val="25"/>
          <w:szCs w:val="25"/>
        </w:rPr>
      </w:pPr>
      <w:r w:rsidRPr="00063381">
        <w:rPr>
          <w:b/>
          <w:sz w:val="25"/>
          <w:szCs w:val="25"/>
        </w:rPr>
        <w:t>РЕШЕНИЕ:</w:t>
      </w:r>
    </w:p>
    <w:p w:rsidR="00063381" w:rsidRPr="00063381" w:rsidRDefault="00063381" w:rsidP="00063381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5"/>
          <w:szCs w:val="25"/>
        </w:rPr>
      </w:pPr>
      <w:r w:rsidRPr="00063381">
        <w:rPr>
          <w:sz w:val="25"/>
          <w:szCs w:val="25"/>
        </w:rPr>
        <w:t xml:space="preserve">Утвердить отчет о выполнении целевых значений КПЭ Общества за 1-й квартал 2016 года согласно </w:t>
      </w:r>
      <w:r w:rsidRPr="00063381">
        <w:rPr>
          <w:b/>
          <w:sz w:val="25"/>
          <w:szCs w:val="25"/>
        </w:rPr>
        <w:t>Приложению № 1.</w:t>
      </w:r>
    </w:p>
    <w:p w:rsidR="00063381" w:rsidRPr="00063381" w:rsidRDefault="00063381" w:rsidP="00063381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b/>
          <w:sz w:val="25"/>
          <w:szCs w:val="25"/>
        </w:rPr>
      </w:pPr>
      <w:r w:rsidRPr="00063381">
        <w:rPr>
          <w:sz w:val="25"/>
          <w:szCs w:val="25"/>
        </w:rPr>
        <w:t xml:space="preserve">          </w:t>
      </w:r>
      <w:r w:rsidRPr="00063381">
        <w:rPr>
          <w:sz w:val="25"/>
          <w:szCs w:val="25"/>
        </w:rPr>
        <w:t xml:space="preserve">        </w:t>
      </w:r>
    </w:p>
    <w:p w:rsidR="00063381" w:rsidRPr="00063381" w:rsidRDefault="00063381" w:rsidP="00063381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jc w:val="both"/>
        <w:rPr>
          <w:b/>
          <w:sz w:val="25"/>
          <w:szCs w:val="25"/>
        </w:rPr>
      </w:pPr>
      <w:r w:rsidRPr="00063381">
        <w:rPr>
          <w:b/>
          <w:sz w:val="25"/>
          <w:szCs w:val="25"/>
        </w:rPr>
        <w:t>ВОПРОС № 2: О внутренних документах Общества: Об утверждении Стандарта обслуживания клиентов ПАО «Красноярскэнергосбыт».</w:t>
      </w:r>
    </w:p>
    <w:p w:rsidR="00063381" w:rsidRPr="00063381" w:rsidRDefault="00063381" w:rsidP="00063381">
      <w:pPr>
        <w:widowControl w:val="0"/>
        <w:shd w:val="clear" w:color="auto" w:fill="FFFFFF"/>
        <w:tabs>
          <w:tab w:val="left" w:pos="346"/>
        </w:tabs>
        <w:adjustRightInd w:val="0"/>
        <w:ind w:right="7"/>
        <w:jc w:val="both"/>
        <w:rPr>
          <w:b/>
          <w:sz w:val="25"/>
          <w:szCs w:val="25"/>
        </w:rPr>
      </w:pPr>
      <w:r w:rsidRPr="00063381">
        <w:rPr>
          <w:b/>
          <w:sz w:val="25"/>
          <w:szCs w:val="25"/>
        </w:rPr>
        <w:t>РЕШЕНИЕ:</w:t>
      </w:r>
    </w:p>
    <w:p w:rsidR="00063381" w:rsidRPr="00063381" w:rsidRDefault="00063381" w:rsidP="00063381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5"/>
          <w:szCs w:val="25"/>
        </w:rPr>
      </w:pPr>
      <w:r w:rsidRPr="00063381">
        <w:rPr>
          <w:sz w:val="25"/>
          <w:szCs w:val="25"/>
        </w:rPr>
        <w:t xml:space="preserve">1. Утвердить Стандарт обслуживания клиентов ПАО «Красноярскэнергосбыт» в новой редакции согласно </w:t>
      </w:r>
      <w:r w:rsidRPr="00063381">
        <w:rPr>
          <w:b/>
          <w:sz w:val="25"/>
          <w:szCs w:val="25"/>
        </w:rPr>
        <w:t>Приложению №2.</w:t>
      </w:r>
    </w:p>
    <w:p w:rsidR="00063381" w:rsidRPr="00063381" w:rsidRDefault="00063381" w:rsidP="00063381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sz w:val="25"/>
          <w:szCs w:val="25"/>
        </w:rPr>
      </w:pPr>
      <w:r w:rsidRPr="00063381">
        <w:rPr>
          <w:sz w:val="25"/>
          <w:szCs w:val="25"/>
        </w:rPr>
        <w:t>2.</w:t>
      </w:r>
      <w:r w:rsidRPr="00063381">
        <w:rPr>
          <w:sz w:val="25"/>
          <w:szCs w:val="25"/>
        </w:rPr>
        <w:tab/>
        <w:t>Считать утратившим силу Стандарт обслуживания клиентов от «31» августа 2015г. (Протокол №125 от «31» августа 2015г).</w:t>
      </w:r>
    </w:p>
    <w:p w:rsidR="00D164D0" w:rsidRPr="00063381" w:rsidRDefault="00063381" w:rsidP="00063381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rPr>
          <w:rFonts w:eastAsia="Calibri"/>
          <w:sz w:val="25"/>
          <w:szCs w:val="25"/>
          <w:lang w:eastAsia="en-US"/>
        </w:rPr>
      </w:pPr>
      <w:r w:rsidRPr="00063381">
        <w:rPr>
          <w:sz w:val="25"/>
          <w:szCs w:val="25"/>
        </w:rPr>
        <w:t xml:space="preserve">            </w:t>
      </w:r>
    </w:p>
    <w:p w:rsidR="00D164D0" w:rsidRPr="00063381" w:rsidRDefault="00D164D0" w:rsidP="00D164D0">
      <w:pPr>
        <w:ind w:right="57"/>
        <w:jc w:val="both"/>
        <w:rPr>
          <w:sz w:val="25"/>
          <w:szCs w:val="25"/>
        </w:rPr>
      </w:pPr>
      <w:r w:rsidRPr="00063381">
        <w:rPr>
          <w:sz w:val="25"/>
          <w:szCs w:val="25"/>
        </w:rPr>
        <w:t xml:space="preserve">2.3. Дата проведения заседания Совета директоров (наблюдательного совета): </w:t>
      </w:r>
      <w:r w:rsidR="00063381">
        <w:rPr>
          <w:b/>
          <w:sz w:val="25"/>
          <w:szCs w:val="25"/>
        </w:rPr>
        <w:t>27</w:t>
      </w:r>
      <w:r w:rsidRPr="00063381">
        <w:rPr>
          <w:b/>
          <w:bCs/>
          <w:sz w:val="25"/>
          <w:szCs w:val="25"/>
        </w:rPr>
        <w:t>.</w:t>
      </w:r>
      <w:r w:rsidR="00890E9A" w:rsidRPr="00063381">
        <w:rPr>
          <w:b/>
          <w:bCs/>
          <w:sz w:val="25"/>
          <w:szCs w:val="25"/>
        </w:rPr>
        <w:t>0</w:t>
      </w:r>
      <w:r w:rsidR="00063381">
        <w:rPr>
          <w:b/>
          <w:bCs/>
          <w:sz w:val="25"/>
          <w:szCs w:val="25"/>
        </w:rPr>
        <w:t>9</w:t>
      </w:r>
      <w:r w:rsidRPr="00063381">
        <w:rPr>
          <w:b/>
          <w:bCs/>
          <w:sz w:val="25"/>
          <w:szCs w:val="25"/>
        </w:rPr>
        <w:t>.201</w:t>
      </w:r>
      <w:r w:rsidR="00890E9A" w:rsidRPr="00063381">
        <w:rPr>
          <w:b/>
          <w:bCs/>
          <w:sz w:val="25"/>
          <w:szCs w:val="25"/>
        </w:rPr>
        <w:t>6</w:t>
      </w:r>
      <w:r w:rsidRPr="00063381">
        <w:rPr>
          <w:b/>
          <w:bCs/>
          <w:sz w:val="25"/>
          <w:szCs w:val="25"/>
        </w:rPr>
        <w:t xml:space="preserve">. </w:t>
      </w:r>
    </w:p>
    <w:p w:rsidR="00D164D0" w:rsidRPr="00063381" w:rsidRDefault="00D164D0" w:rsidP="00D164D0">
      <w:pPr>
        <w:jc w:val="both"/>
        <w:rPr>
          <w:b/>
          <w:bCs/>
          <w:sz w:val="25"/>
          <w:szCs w:val="25"/>
        </w:rPr>
      </w:pPr>
      <w:r w:rsidRPr="00063381">
        <w:rPr>
          <w:sz w:val="25"/>
          <w:szCs w:val="25"/>
        </w:rPr>
        <w:lastRenderedPageBreak/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66538A" w:rsidRPr="00063381">
        <w:rPr>
          <w:b/>
          <w:bCs/>
          <w:sz w:val="25"/>
          <w:szCs w:val="25"/>
        </w:rPr>
        <w:t>проток</w:t>
      </w:r>
      <w:r w:rsidR="006E71AD" w:rsidRPr="00063381">
        <w:rPr>
          <w:b/>
          <w:bCs/>
          <w:sz w:val="25"/>
          <w:szCs w:val="25"/>
        </w:rPr>
        <w:t>ол № 13</w:t>
      </w:r>
      <w:r w:rsidR="00063381">
        <w:rPr>
          <w:b/>
          <w:bCs/>
          <w:sz w:val="25"/>
          <w:szCs w:val="25"/>
        </w:rPr>
        <w:t>9</w:t>
      </w:r>
      <w:r w:rsidRPr="00063381">
        <w:rPr>
          <w:b/>
          <w:bCs/>
          <w:sz w:val="25"/>
          <w:szCs w:val="25"/>
        </w:rPr>
        <w:t xml:space="preserve"> от </w:t>
      </w:r>
      <w:r w:rsidR="00063381">
        <w:rPr>
          <w:b/>
          <w:bCs/>
          <w:sz w:val="25"/>
          <w:szCs w:val="25"/>
        </w:rPr>
        <w:t>29</w:t>
      </w:r>
      <w:r w:rsidRPr="00063381">
        <w:rPr>
          <w:b/>
          <w:bCs/>
          <w:sz w:val="25"/>
          <w:szCs w:val="25"/>
        </w:rPr>
        <w:t>.</w:t>
      </w:r>
      <w:r w:rsidR="00890E9A" w:rsidRPr="00063381">
        <w:rPr>
          <w:b/>
          <w:bCs/>
          <w:sz w:val="25"/>
          <w:szCs w:val="25"/>
        </w:rPr>
        <w:t>0</w:t>
      </w:r>
      <w:r w:rsidR="006E71AD" w:rsidRPr="00063381">
        <w:rPr>
          <w:b/>
          <w:bCs/>
          <w:sz w:val="25"/>
          <w:szCs w:val="25"/>
        </w:rPr>
        <w:t>9</w:t>
      </w:r>
      <w:r w:rsidR="00890E9A" w:rsidRPr="00063381">
        <w:rPr>
          <w:b/>
          <w:bCs/>
          <w:sz w:val="25"/>
          <w:szCs w:val="25"/>
        </w:rPr>
        <w:t>.2016</w:t>
      </w:r>
      <w:r w:rsidRPr="00063381">
        <w:rPr>
          <w:b/>
          <w:bCs/>
          <w:sz w:val="25"/>
          <w:szCs w:val="25"/>
        </w:rPr>
        <w:t>.</w:t>
      </w:r>
    </w:p>
    <w:p w:rsidR="00D164D0" w:rsidRPr="00063381" w:rsidRDefault="00D164D0" w:rsidP="00D164D0">
      <w:pPr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063381" w:rsidTr="0092324D">
        <w:trPr>
          <w:cantSplit/>
        </w:trPr>
        <w:tc>
          <w:tcPr>
            <w:tcW w:w="9951" w:type="dxa"/>
            <w:gridSpan w:val="11"/>
          </w:tcPr>
          <w:p w:rsidR="00D164D0" w:rsidRPr="00063381" w:rsidRDefault="00D164D0" w:rsidP="0092324D">
            <w:pPr>
              <w:jc w:val="center"/>
              <w:rPr>
                <w:sz w:val="25"/>
                <w:szCs w:val="25"/>
                <w:lang w:val="en-US"/>
              </w:rPr>
            </w:pPr>
            <w:r w:rsidRPr="00063381">
              <w:rPr>
                <w:sz w:val="25"/>
                <w:szCs w:val="25"/>
              </w:rPr>
              <w:t>3. Подпись</w:t>
            </w:r>
          </w:p>
        </w:tc>
      </w:tr>
      <w:tr w:rsidR="00D164D0" w:rsidRPr="00063381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ind w:left="57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 xml:space="preserve">3.1. </w:t>
            </w:r>
            <w:r w:rsidR="00890E9A" w:rsidRPr="00063381">
              <w:rPr>
                <w:sz w:val="25"/>
                <w:szCs w:val="25"/>
              </w:rPr>
              <w:t>И</w:t>
            </w:r>
            <w:r w:rsidRPr="00063381">
              <w:rPr>
                <w:sz w:val="25"/>
                <w:szCs w:val="25"/>
              </w:rPr>
              <w:t>сполнительн</w:t>
            </w:r>
            <w:r w:rsidR="00890E9A" w:rsidRPr="00063381">
              <w:rPr>
                <w:sz w:val="25"/>
                <w:szCs w:val="25"/>
              </w:rPr>
              <w:t>ый</w:t>
            </w:r>
            <w:r w:rsidRPr="00063381">
              <w:rPr>
                <w:sz w:val="25"/>
                <w:szCs w:val="25"/>
              </w:rPr>
              <w:t xml:space="preserve"> директор</w:t>
            </w:r>
          </w:p>
          <w:p w:rsidR="00D164D0" w:rsidRPr="00063381" w:rsidRDefault="00DA5C69" w:rsidP="0092324D">
            <w:pPr>
              <w:ind w:left="57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П</w:t>
            </w:r>
            <w:r w:rsidR="00D164D0" w:rsidRPr="00063381">
              <w:rPr>
                <w:sz w:val="25"/>
                <w:szCs w:val="25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063381" w:rsidRDefault="00D164D0" w:rsidP="009232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063381" w:rsidRDefault="00890E9A" w:rsidP="00890E9A">
            <w:pPr>
              <w:rPr>
                <w:sz w:val="25"/>
                <w:szCs w:val="25"/>
              </w:rPr>
            </w:pPr>
            <w:proofErr w:type="spellStart"/>
            <w:r w:rsidRPr="00063381">
              <w:rPr>
                <w:sz w:val="25"/>
                <w:szCs w:val="25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</w:tr>
      <w:tr w:rsidR="00D164D0" w:rsidRPr="00063381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063381" w:rsidRDefault="00D164D0" w:rsidP="0092324D">
            <w:pPr>
              <w:ind w:left="57"/>
              <w:rPr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063381" w:rsidRDefault="00D164D0" w:rsidP="0092324D">
            <w:pPr>
              <w:jc w:val="center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</w:tr>
      <w:tr w:rsidR="00D164D0" w:rsidRPr="00063381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ind w:left="57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063381" w:rsidRDefault="00063381" w:rsidP="006E71A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063381" w:rsidRDefault="006E71AD" w:rsidP="000507D7">
            <w:pPr>
              <w:jc w:val="center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jc w:val="right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063381" w:rsidRDefault="00D164D0" w:rsidP="00890E9A">
            <w:pPr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1</w:t>
            </w:r>
            <w:r w:rsidR="00890E9A" w:rsidRPr="00063381">
              <w:rPr>
                <w:sz w:val="25"/>
                <w:szCs w:val="25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ind w:left="57"/>
              <w:rPr>
                <w:sz w:val="25"/>
                <w:szCs w:val="25"/>
              </w:rPr>
            </w:pPr>
            <w:proofErr w:type="gramStart"/>
            <w:r w:rsidRPr="00063381">
              <w:rPr>
                <w:sz w:val="25"/>
                <w:szCs w:val="25"/>
              </w:rPr>
              <w:t>г</w:t>
            </w:r>
            <w:proofErr w:type="gramEnd"/>
            <w:r w:rsidRPr="00063381">
              <w:rPr>
                <w:sz w:val="25"/>
                <w:szCs w:val="25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063381" w:rsidRDefault="00D164D0" w:rsidP="0092324D">
            <w:pPr>
              <w:jc w:val="center"/>
              <w:rPr>
                <w:sz w:val="25"/>
                <w:szCs w:val="25"/>
              </w:rPr>
            </w:pPr>
            <w:r w:rsidRPr="00063381">
              <w:rPr>
                <w:sz w:val="25"/>
                <w:szCs w:val="25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</w:tr>
      <w:tr w:rsidR="00D164D0" w:rsidRPr="00063381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063381" w:rsidRDefault="00D164D0" w:rsidP="0092324D">
            <w:pPr>
              <w:ind w:left="57"/>
              <w:rPr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063381" w:rsidRDefault="00D164D0" w:rsidP="0092324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063381" w:rsidRDefault="00D164D0" w:rsidP="0092324D">
            <w:pPr>
              <w:rPr>
                <w:sz w:val="25"/>
                <w:szCs w:val="25"/>
              </w:rPr>
            </w:pPr>
          </w:p>
        </w:tc>
      </w:tr>
    </w:tbl>
    <w:p w:rsidR="00D164D0" w:rsidRPr="00063381" w:rsidRDefault="00D164D0">
      <w:pPr>
        <w:rPr>
          <w:sz w:val="25"/>
          <w:szCs w:val="25"/>
        </w:rPr>
      </w:pPr>
    </w:p>
    <w:sectPr w:rsidR="00D164D0" w:rsidRPr="0006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A20"/>
    <w:multiLevelType w:val="hybridMultilevel"/>
    <w:tmpl w:val="3FEED95E"/>
    <w:lvl w:ilvl="0" w:tplc="A00A227C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0931773"/>
    <w:multiLevelType w:val="multilevel"/>
    <w:tmpl w:val="AFFA7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8D01D31"/>
    <w:multiLevelType w:val="multilevel"/>
    <w:tmpl w:val="1B0C12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410B6F"/>
    <w:multiLevelType w:val="hybridMultilevel"/>
    <w:tmpl w:val="94785C3E"/>
    <w:lvl w:ilvl="0" w:tplc="9EF825AE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7">
    <w:nsid w:val="435A17EF"/>
    <w:multiLevelType w:val="multilevel"/>
    <w:tmpl w:val="A60EE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8">
    <w:nsid w:val="4F6D463D"/>
    <w:multiLevelType w:val="hybridMultilevel"/>
    <w:tmpl w:val="C68A5A68"/>
    <w:lvl w:ilvl="0" w:tplc="9EF825A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70"/>
        </w:tabs>
        <w:ind w:left="1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506C7684"/>
    <w:multiLevelType w:val="hybridMultilevel"/>
    <w:tmpl w:val="DBB2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E0C93"/>
    <w:multiLevelType w:val="hybridMultilevel"/>
    <w:tmpl w:val="4404B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5DE719E"/>
    <w:multiLevelType w:val="hybridMultilevel"/>
    <w:tmpl w:val="07F6D132"/>
    <w:lvl w:ilvl="0" w:tplc="A00A227C">
      <w:start w:val="1"/>
      <w:numFmt w:val="bullet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6"/>
  </w:num>
  <w:num w:numId="7">
    <w:abstractNumId w:val="1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007FC9"/>
    <w:rsid w:val="000507D7"/>
    <w:rsid w:val="00063381"/>
    <w:rsid w:val="00067EA4"/>
    <w:rsid w:val="000E773E"/>
    <w:rsid w:val="00171C59"/>
    <w:rsid w:val="001C0BAD"/>
    <w:rsid w:val="002134BC"/>
    <w:rsid w:val="002E0702"/>
    <w:rsid w:val="003A3EEF"/>
    <w:rsid w:val="003F2810"/>
    <w:rsid w:val="0048554F"/>
    <w:rsid w:val="004D01C4"/>
    <w:rsid w:val="00570416"/>
    <w:rsid w:val="005C562D"/>
    <w:rsid w:val="005E2278"/>
    <w:rsid w:val="00605607"/>
    <w:rsid w:val="0066538A"/>
    <w:rsid w:val="0068334D"/>
    <w:rsid w:val="006E30B1"/>
    <w:rsid w:val="006E71AD"/>
    <w:rsid w:val="00705C47"/>
    <w:rsid w:val="00727EFA"/>
    <w:rsid w:val="007966E9"/>
    <w:rsid w:val="007E7A34"/>
    <w:rsid w:val="00842F83"/>
    <w:rsid w:val="00885E46"/>
    <w:rsid w:val="00890E9A"/>
    <w:rsid w:val="00927F04"/>
    <w:rsid w:val="00945732"/>
    <w:rsid w:val="009A795F"/>
    <w:rsid w:val="00A26A86"/>
    <w:rsid w:val="00A33B75"/>
    <w:rsid w:val="00A4634B"/>
    <w:rsid w:val="00A62AD1"/>
    <w:rsid w:val="00A8496A"/>
    <w:rsid w:val="00A95631"/>
    <w:rsid w:val="00B140C0"/>
    <w:rsid w:val="00B26C48"/>
    <w:rsid w:val="00B32EDA"/>
    <w:rsid w:val="00B40361"/>
    <w:rsid w:val="00B869C3"/>
    <w:rsid w:val="00C552C5"/>
    <w:rsid w:val="00C873DB"/>
    <w:rsid w:val="00D164D0"/>
    <w:rsid w:val="00D20D8D"/>
    <w:rsid w:val="00D23D49"/>
    <w:rsid w:val="00D3569E"/>
    <w:rsid w:val="00D949C9"/>
    <w:rsid w:val="00DA5C69"/>
    <w:rsid w:val="00E377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966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  <w:style w:type="paragraph" w:styleId="2">
    <w:name w:val="Body Text Indent 2"/>
    <w:basedOn w:val="a0"/>
    <w:link w:val="20"/>
    <w:uiPriority w:val="99"/>
    <w:semiHidden/>
    <w:unhideWhenUsed/>
    <w:rsid w:val="00C552C5"/>
    <w:pPr>
      <w:autoSpaceDE/>
      <w:autoSpaceDN/>
      <w:spacing w:after="120" w:line="480" w:lineRule="auto"/>
      <w:ind w:left="283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C552C5"/>
    <w:rPr>
      <w:rFonts w:ascii="Verdana" w:eastAsiaTheme="minorEastAsia" w:hAnsi="Verdana" w:cs="Times New Roman"/>
    </w:rPr>
  </w:style>
  <w:style w:type="paragraph" w:styleId="21">
    <w:name w:val="Body Text 2"/>
    <w:basedOn w:val="a0"/>
    <w:link w:val="22"/>
    <w:uiPriority w:val="99"/>
    <w:semiHidden/>
    <w:unhideWhenUsed/>
    <w:rsid w:val="00C552C5"/>
    <w:pPr>
      <w:autoSpaceDE/>
      <w:autoSpaceDN/>
      <w:spacing w:after="120" w:line="480" w:lineRule="auto"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52C5"/>
    <w:rPr>
      <w:rFonts w:ascii="Verdana" w:eastAsiaTheme="minorEastAsia" w:hAnsi="Verdana" w:cs="Times New Roman"/>
    </w:rPr>
  </w:style>
  <w:style w:type="character" w:customStyle="1" w:styleId="80">
    <w:name w:val="Заголовок 8 Знак"/>
    <w:basedOn w:val="a1"/>
    <w:link w:val="8"/>
    <w:uiPriority w:val="9"/>
    <w:semiHidden/>
    <w:rsid w:val="007966E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44</cp:revision>
  <dcterms:created xsi:type="dcterms:W3CDTF">2015-06-04T03:20:00Z</dcterms:created>
  <dcterms:modified xsi:type="dcterms:W3CDTF">2016-09-29T06:39:00Z</dcterms:modified>
</cp:coreProperties>
</file>