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2EE" w:rsidRDefault="00BE52EE" w:rsidP="00BE52EE">
      <w:pPr>
        <w:jc w:val="both"/>
        <w:rPr>
          <w:b/>
        </w:rPr>
      </w:pPr>
      <w:r>
        <w:rPr>
          <w:b/>
        </w:rPr>
        <w:t>Приложение 3. Сделки Общества</w:t>
      </w:r>
    </w:p>
    <w:p w:rsidR="00BE52EE" w:rsidRDefault="00BE52EE" w:rsidP="00BE52EE">
      <w:pPr>
        <w:jc w:val="both"/>
      </w:pP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325"/>
      </w:tblGrid>
      <w:tr w:rsidR="00BE52EE" w:rsidTr="00BE52EE">
        <w:trPr>
          <w:trHeight w:val="852"/>
        </w:trPr>
        <w:tc>
          <w:tcPr>
            <w:tcW w:w="1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:rsidR="00BE52EE" w:rsidRDefault="00BE52EE">
            <w:pPr>
              <w:jc w:val="both"/>
              <w:rPr>
                <w:b/>
              </w:rPr>
            </w:pPr>
            <w:r>
              <w:rPr>
                <w:b/>
                <w:bCs/>
              </w:rPr>
              <w:t>Сделки, совершенные Обществом в отчетном году и признаваемые в соответствии с Федеральным законом «Об акционерных обществах» крупными сделками</w:t>
            </w:r>
          </w:p>
        </w:tc>
      </w:tr>
      <w:tr w:rsidR="00BE52EE" w:rsidTr="00BE52EE">
        <w:trPr>
          <w:trHeight w:val="41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BE52EE" w:rsidRDefault="00BE52EE">
            <w:pPr>
              <w:jc w:val="both"/>
            </w:pPr>
            <w:r>
              <w:t>1.Перечень сделок</w:t>
            </w:r>
          </w:p>
        </w:tc>
        <w:tc>
          <w:tcPr>
            <w:tcW w:w="1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BE52EE" w:rsidRDefault="00BE52EE">
            <w:pPr>
              <w:jc w:val="both"/>
            </w:pPr>
            <w:r>
              <w:t xml:space="preserve">Кредитное соглашение №318-116-КЛ от 27.12.2018г.  об открытии кредитной линии </w:t>
            </w:r>
          </w:p>
        </w:tc>
      </w:tr>
      <w:tr w:rsidR="00BE52EE" w:rsidTr="00BE52EE">
        <w:trPr>
          <w:trHeight w:val="41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EE" w:rsidRDefault="00BE52EE">
            <w:r>
              <w:t>№/дата протокола органа управления, одобрившего сделку</w:t>
            </w:r>
          </w:p>
        </w:tc>
        <w:tc>
          <w:tcPr>
            <w:tcW w:w="1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EE" w:rsidRDefault="00BE52EE">
            <w:pPr>
              <w:jc w:val="both"/>
            </w:pPr>
            <w:r>
              <w:t>Совет директоров ПАО «</w:t>
            </w:r>
            <w:proofErr w:type="spellStart"/>
            <w:r>
              <w:t>Красноярскэнергосбыт</w:t>
            </w:r>
            <w:proofErr w:type="spellEnd"/>
            <w:r>
              <w:t>», протокол от 17.12.2018г. №166</w:t>
            </w:r>
          </w:p>
          <w:p w:rsidR="00BE52EE" w:rsidRDefault="00BE52EE">
            <w:pPr>
              <w:jc w:val="both"/>
            </w:pPr>
          </w:p>
        </w:tc>
      </w:tr>
      <w:tr w:rsidR="00BE52EE" w:rsidTr="00BE52EE">
        <w:trPr>
          <w:trHeight w:val="41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EE" w:rsidRDefault="00BE52EE">
            <w:r>
              <w:t>Существенные условия</w:t>
            </w:r>
          </w:p>
        </w:tc>
        <w:tc>
          <w:tcPr>
            <w:tcW w:w="1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EE" w:rsidRDefault="00BE52EE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before="0" w:line="240" w:lineRule="auto"/>
              <w:rPr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Стороны Соглашения: </w:t>
            </w:r>
            <w:r>
              <w:rPr>
                <w:color w:val="auto"/>
                <w:sz w:val="24"/>
                <w:szCs w:val="24"/>
              </w:rPr>
              <w:t>Банк – «Газпромбанк» (Акционерное общество); Заёмщик – ПАО «</w:t>
            </w:r>
            <w:proofErr w:type="spellStart"/>
            <w:r>
              <w:rPr>
                <w:color w:val="auto"/>
                <w:sz w:val="24"/>
                <w:szCs w:val="24"/>
              </w:rPr>
              <w:t>Красноярскэнергосбыт</w:t>
            </w:r>
            <w:proofErr w:type="spellEnd"/>
            <w:r>
              <w:rPr>
                <w:color w:val="auto"/>
                <w:sz w:val="24"/>
                <w:szCs w:val="24"/>
              </w:rPr>
              <w:t>».</w:t>
            </w:r>
          </w:p>
          <w:p w:rsidR="00BE52EE" w:rsidRDefault="00BE52EE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before="0" w:line="240" w:lineRule="auto"/>
              <w:rPr>
                <w:color w:val="auto"/>
                <w:sz w:val="24"/>
                <w:szCs w:val="24"/>
              </w:rPr>
            </w:pPr>
            <w:r>
              <w:rPr>
                <w:snapToGrid w:val="0"/>
                <w:color w:val="auto"/>
                <w:sz w:val="24"/>
                <w:szCs w:val="24"/>
              </w:rPr>
              <w:t>Предмет Соглашения:</w:t>
            </w:r>
            <w:r>
              <w:rPr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Соглашение определяет общие условия и порядок предоставления Заёмщику денежных средств Банком в рамках кредитной линии (далее – Кредит, Кредиты) на условиях возвратности, платности, срочности и целевого использования.</w:t>
            </w:r>
          </w:p>
          <w:p w:rsidR="00BE52EE" w:rsidRDefault="00BE52EE">
            <w:pPr>
              <w:jc w:val="both"/>
            </w:pPr>
            <w:r>
              <w:rPr>
                <w:snapToGrid w:val="0"/>
              </w:rPr>
              <w:t>Срок действия Соглашения: с 27.12.2018г. по 27.12.2021г.</w:t>
            </w:r>
          </w:p>
        </w:tc>
      </w:tr>
      <w:tr w:rsidR="00BE52EE" w:rsidTr="00BE52EE">
        <w:trPr>
          <w:trHeight w:val="41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EE" w:rsidRDefault="00BE52EE">
            <w:r>
              <w:t>Сумма сделки</w:t>
            </w:r>
          </w:p>
          <w:p w:rsidR="00BE52EE" w:rsidRDefault="00BE52EE">
            <w:r>
              <w:t>(в случае исполнения)</w:t>
            </w:r>
          </w:p>
        </w:tc>
        <w:tc>
          <w:tcPr>
            <w:tcW w:w="1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EE" w:rsidRDefault="00BE52EE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before="0"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Предельная цена Кредитного соглашения составляет 1 927 500 000 рублей 00 коп, из которых:</w:t>
            </w:r>
          </w:p>
          <w:p w:rsidR="00BE52EE" w:rsidRDefault="00BE52EE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before="0"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- 1 500 000 000 рублей 00 коп. - лимит кредитования;</w:t>
            </w:r>
          </w:p>
          <w:p w:rsidR="00BE52EE" w:rsidRDefault="00BE52EE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before="0"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- 427 500 000 рублей 00 коп. - сумма процентов за 36 (Тридцать шесть) месяцев пользования Кредитами в рамках кредитной линии.</w:t>
            </w:r>
          </w:p>
        </w:tc>
      </w:tr>
      <w:tr w:rsidR="00BE52EE" w:rsidTr="00BE52EE">
        <w:trPr>
          <w:trHeight w:val="41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EE" w:rsidRDefault="00BE52EE">
            <w:r>
              <w:t>Балансовая стоимость активов, на последнюю отчётную дату:</w:t>
            </w:r>
          </w:p>
        </w:tc>
        <w:tc>
          <w:tcPr>
            <w:tcW w:w="1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EE" w:rsidRDefault="00BE52EE">
            <w:pPr>
              <w:shd w:val="clear" w:color="auto" w:fill="FFFFFF"/>
              <w:tabs>
                <w:tab w:val="left" w:pos="426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БСА по состоянию на 30.09.2018г.: </w:t>
            </w:r>
            <w:r>
              <w:rPr>
                <w:rFonts w:eastAsia="Calibri"/>
                <w:i/>
                <w:lang w:eastAsia="en-US"/>
              </w:rPr>
              <w:t>4 754 289 тыс. рублей</w:t>
            </w:r>
          </w:p>
          <w:p w:rsidR="00BE52EE" w:rsidRDefault="00BE52EE">
            <w:pPr>
              <w:shd w:val="clear" w:color="auto" w:fill="FFFFFF"/>
              <w:tabs>
                <w:tab w:val="left" w:pos="426"/>
              </w:tabs>
              <w:jc w:val="both"/>
            </w:pPr>
            <w:r>
              <w:rPr>
                <w:rFonts w:eastAsia="Calibri"/>
                <w:lang w:eastAsia="en-US"/>
              </w:rPr>
              <w:t xml:space="preserve">Процентное соотношение цены сделки к БСА: </w:t>
            </w:r>
            <w:r>
              <w:rPr>
                <w:i/>
              </w:rPr>
              <w:t>40,54%</w:t>
            </w:r>
            <w:r>
              <w:rPr>
                <w:rFonts w:eastAsia="Calibri"/>
                <w:i/>
                <w:lang w:eastAsia="en-US"/>
              </w:rPr>
              <w:tab/>
            </w:r>
          </w:p>
          <w:p w:rsidR="00BE52EE" w:rsidRDefault="00BE52EE">
            <w:pPr>
              <w:jc w:val="both"/>
              <w:rPr>
                <w:bCs/>
                <w:snapToGrid w:val="0"/>
              </w:rPr>
            </w:pPr>
          </w:p>
        </w:tc>
      </w:tr>
      <w:tr w:rsidR="00BE52EE" w:rsidTr="00BE52EE">
        <w:trPr>
          <w:trHeight w:val="852"/>
        </w:trPr>
        <w:tc>
          <w:tcPr>
            <w:tcW w:w="1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:rsidR="00BE52EE" w:rsidRDefault="00BE52EE">
            <w:pPr>
              <w:jc w:val="both"/>
              <w:rPr>
                <w:b/>
              </w:rPr>
            </w:pPr>
            <w:r>
              <w:rPr>
                <w:b/>
              </w:rPr>
              <w:t>Сделки, совершенные Обществом в отчетном году и признаваемые в соответствии с Федеральным законом «Об акционерных обществах» сделками, в совершении которых имеется заинтересованность</w:t>
            </w:r>
          </w:p>
        </w:tc>
      </w:tr>
      <w:tr w:rsidR="00BE52EE" w:rsidTr="00BE52EE">
        <w:trPr>
          <w:trHeight w:val="41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BE52EE" w:rsidRDefault="00BE52EE">
            <w:pPr>
              <w:jc w:val="both"/>
            </w:pPr>
            <w:r>
              <w:t>1.Перечень сделок</w:t>
            </w:r>
          </w:p>
        </w:tc>
        <w:tc>
          <w:tcPr>
            <w:tcW w:w="1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BE52EE" w:rsidRDefault="00BE52EE">
            <w:pPr>
              <w:jc w:val="both"/>
            </w:pPr>
            <w:r>
              <w:t xml:space="preserve">Дополнительное соглашение №5 к договору возмездного оказания услуг от 06.09.2012г. № 015-3/2 </w:t>
            </w:r>
          </w:p>
        </w:tc>
      </w:tr>
      <w:tr w:rsidR="00BE52EE" w:rsidTr="00BE52EE">
        <w:trPr>
          <w:trHeight w:val="41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EE" w:rsidRDefault="00BE52EE">
            <w:r>
              <w:t>№/дата протокола органа управления, одобрившего сделку</w:t>
            </w:r>
          </w:p>
        </w:tc>
        <w:tc>
          <w:tcPr>
            <w:tcW w:w="1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EE" w:rsidRDefault="00BE52EE">
            <w:pPr>
              <w:jc w:val="both"/>
            </w:pPr>
            <w:r>
              <w:t>Совет директоров ПАО «</w:t>
            </w:r>
            <w:proofErr w:type="spellStart"/>
            <w:r>
              <w:t>Красноярскэнергосбыт</w:t>
            </w:r>
            <w:proofErr w:type="spellEnd"/>
            <w:r>
              <w:t>», протокол от 17.12.2018г. №166</w:t>
            </w:r>
          </w:p>
          <w:p w:rsidR="00BE52EE" w:rsidRDefault="00BE52EE">
            <w:pPr>
              <w:jc w:val="both"/>
            </w:pPr>
          </w:p>
        </w:tc>
      </w:tr>
      <w:tr w:rsidR="00BE52EE" w:rsidTr="00BE52EE">
        <w:trPr>
          <w:trHeight w:val="41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EE" w:rsidRDefault="00BE52EE">
            <w:r>
              <w:t>Существенные условия</w:t>
            </w:r>
          </w:p>
        </w:tc>
        <w:tc>
          <w:tcPr>
            <w:tcW w:w="1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EE" w:rsidRDefault="00BE52EE">
            <w:pPr>
              <w:tabs>
                <w:tab w:val="left" w:pos="42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Стороны Договора (доп. Соглашения): </w:t>
            </w:r>
            <w:r>
              <w:t>Заказчик – ПАО «</w:t>
            </w:r>
            <w:proofErr w:type="spellStart"/>
            <w:r>
              <w:t>Красноярскэнергосбыт</w:t>
            </w:r>
            <w:proofErr w:type="spellEnd"/>
            <w:r>
              <w:t xml:space="preserve">»; Исполнитель – АО «ЭСК </w:t>
            </w:r>
            <w:proofErr w:type="spellStart"/>
            <w:r>
              <w:t>РусГидро</w:t>
            </w:r>
            <w:proofErr w:type="spellEnd"/>
            <w:r>
              <w:t>».</w:t>
            </w:r>
          </w:p>
          <w:p w:rsidR="00BE52EE" w:rsidRDefault="00BE52EE">
            <w:pPr>
              <w:jc w:val="both"/>
            </w:pPr>
            <w:r>
              <w:rPr>
                <w:snapToGrid w:val="0"/>
              </w:rPr>
              <w:lastRenderedPageBreak/>
              <w:t>Предмет дополнительного соглашения:</w:t>
            </w:r>
            <w:r>
              <w:rPr>
                <w:spacing w:val="1"/>
              </w:rPr>
              <w:t xml:space="preserve"> Стороны в целях актуализации стоимости услуг вносят изменения в пункты Договора, </w:t>
            </w:r>
            <w:r>
              <w:t>в связи с вступлением в силу Федерального закона от 03.08.2018 № 303-ФЗ «О внесении изменений в отдельные законодательные акты Российской Федерации о налогах и сборах», предусматривающего увеличение с 01.01.2019г. ставки НДС с 18% до 20%.</w:t>
            </w:r>
          </w:p>
          <w:p w:rsidR="00BE52EE" w:rsidRDefault="00BE52EE">
            <w:pPr>
              <w:jc w:val="both"/>
            </w:pPr>
            <w:r>
              <w:rPr>
                <w:snapToGrid w:val="0"/>
              </w:rPr>
              <w:t xml:space="preserve">Срок действия Договора: Права и обязанности сторон по настоящему Договору </w:t>
            </w:r>
            <w:r>
              <w:t>вступает в силу с</w:t>
            </w:r>
            <w:r>
              <w:rPr>
                <w:snapToGrid w:val="0"/>
              </w:rPr>
              <w:t xml:space="preserve"> момента подписания обеими Сторонами, распространяя своё действие на отношения сторон возникшие с 01.09.2012г.</w:t>
            </w:r>
            <w:r>
              <w:t xml:space="preserve"> по 31.12.2019г.</w:t>
            </w:r>
          </w:p>
        </w:tc>
      </w:tr>
      <w:tr w:rsidR="00BE52EE" w:rsidTr="00BE52EE">
        <w:trPr>
          <w:trHeight w:val="41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EE" w:rsidRDefault="00BE52EE">
            <w:r>
              <w:lastRenderedPageBreak/>
              <w:t>Сумма сделки</w:t>
            </w:r>
          </w:p>
          <w:p w:rsidR="00BE52EE" w:rsidRDefault="00BE52EE">
            <w:r>
              <w:t>(в случае исполнения)</w:t>
            </w:r>
          </w:p>
        </w:tc>
        <w:tc>
          <w:tcPr>
            <w:tcW w:w="1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EE" w:rsidRDefault="00BE52EE">
            <w:pPr>
              <w:tabs>
                <w:tab w:val="left" w:pos="426"/>
              </w:tabs>
              <w:jc w:val="both"/>
            </w:pPr>
            <w:r>
              <w:t>Стоимость по Договору составила 203 352 324,91 рубля, в том числе НДС – 31 294 710,37 рублей, в том числе:</w:t>
            </w:r>
          </w:p>
          <w:p w:rsidR="00BE52EE" w:rsidRDefault="00BE52EE" w:rsidP="00A9375D">
            <w:pPr>
              <w:numPr>
                <w:ilvl w:val="0"/>
                <w:numId w:val="2"/>
              </w:numPr>
              <w:tabs>
                <w:tab w:val="left" w:pos="426"/>
                <w:tab w:val="left" w:pos="1276"/>
              </w:tabs>
              <w:ind w:left="0" w:firstLine="0"/>
              <w:jc w:val="both"/>
            </w:pPr>
            <w:r>
              <w:t>за период с 01.09.2012 по 31.12.2018 – 183 891 939,62 рублей, в том числе НДС (18%) – 28 051 312,82 рублей;</w:t>
            </w:r>
          </w:p>
          <w:p w:rsidR="00BE52EE" w:rsidRDefault="00BE52EE" w:rsidP="00A9375D">
            <w:pPr>
              <w:numPr>
                <w:ilvl w:val="0"/>
                <w:numId w:val="2"/>
              </w:numPr>
              <w:tabs>
                <w:tab w:val="left" w:pos="426"/>
                <w:tab w:val="left" w:pos="1276"/>
              </w:tabs>
              <w:ind w:left="0" w:firstLine="0"/>
              <w:jc w:val="both"/>
            </w:pPr>
            <w:r>
              <w:t>за период с 01.01.2019 по 31.12.2019 – 19 460 385,29 рублей, в том числе НДС (20%) – 3 243 397,55 рублей.</w:t>
            </w:r>
          </w:p>
        </w:tc>
      </w:tr>
      <w:tr w:rsidR="00BE52EE" w:rsidTr="00BE52EE">
        <w:trPr>
          <w:trHeight w:val="41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EE" w:rsidRDefault="00BE52EE">
            <w:r>
              <w:t>Заинтересованные лица, основание заинтересованности</w:t>
            </w:r>
          </w:p>
        </w:tc>
        <w:tc>
          <w:tcPr>
            <w:tcW w:w="1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EE" w:rsidRDefault="00BE52EE" w:rsidP="00A9375D">
            <w:pPr>
              <w:numPr>
                <w:ilvl w:val="0"/>
                <w:numId w:val="3"/>
              </w:numPr>
              <w:tabs>
                <w:tab w:val="left" w:pos="426"/>
                <w:tab w:val="left" w:pos="1276"/>
              </w:tabs>
              <w:ind w:left="0" w:firstLine="0"/>
              <w:jc w:val="both"/>
            </w:pPr>
            <w:r>
              <w:t>контролирующее лицо Общества (ПАО «</w:t>
            </w:r>
            <w:proofErr w:type="spellStart"/>
            <w:r>
              <w:t>РусГидро</w:t>
            </w:r>
            <w:proofErr w:type="spellEnd"/>
            <w:r>
              <w:t xml:space="preserve">», косвенный контроль), подконтрольная организация которого (АО «ЭСК </w:t>
            </w:r>
            <w:proofErr w:type="spellStart"/>
            <w:r>
              <w:t>РусГидро</w:t>
            </w:r>
            <w:proofErr w:type="spellEnd"/>
            <w:r>
              <w:t>») (прямой контроль) является стороной и выгодоприобретателем в сделке;</w:t>
            </w:r>
          </w:p>
          <w:p w:rsidR="00BE52EE" w:rsidRDefault="00BE52EE" w:rsidP="00A9375D">
            <w:pPr>
              <w:numPr>
                <w:ilvl w:val="0"/>
                <w:numId w:val="3"/>
              </w:numPr>
              <w:tabs>
                <w:tab w:val="left" w:pos="426"/>
                <w:tab w:val="left" w:pos="1276"/>
              </w:tabs>
              <w:ind w:left="0" w:firstLine="0"/>
              <w:jc w:val="both"/>
            </w:pPr>
            <w:r>
              <w:t xml:space="preserve">единоличный исполнительный орган (управляющая организация) и контролирующее лицо Общества (АО «ЭСК </w:t>
            </w:r>
            <w:proofErr w:type="spellStart"/>
            <w:r>
              <w:t>РусГидро</w:t>
            </w:r>
            <w:proofErr w:type="spellEnd"/>
            <w:r>
              <w:t>», прямой контроль), является стороной и выгодоприобретателем в сделке;</w:t>
            </w:r>
          </w:p>
          <w:p w:rsidR="00BE52EE" w:rsidRDefault="00BE52EE" w:rsidP="00A9375D">
            <w:pPr>
              <w:numPr>
                <w:ilvl w:val="0"/>
                <w:numId w:val="3"/>
              </w:numPr>
              <w:tabs>
                <w:tab w:val="left" w:pos="426"/>
                <w:tab w:val="left" w:pos="1276"/>
              </w:tabs>
              <w:ind w:left="0" w:firstLine="0"/>
              <w:jc w:val="both"/>
            </w:pPr>
            <w:r>
              <w:t xml:space="preserve">член Совета директоров Общества Муравьева А.О., занимающий должность в органах управления (председатель Совета директоров) юридического лица (АО «ЭСК </w:t>
            </w:r>
            <w:proofErr w:type="spellStart"/>
            <w:r>
              <w:t>РусГидро</w:t>
            </w:r>
            <w:proofErr w:type="spellEnd"/>
            <w:r>
              <w:t>»), являющегося стороной и выгодоприобретателем в сделке.</w:t>
            </w:r>
          </w:p>
        </w:tc>
      </w:tr>
      <w:tr w:rsidR="00BE52EE" w:rsidTr="00BE52EE">
        <w:trPr>
          <w:trHeight w:val="51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BE52EE" w:rsidRDefault="00BE52EE">
            <w:pPr>
              <w:jc w:val="both"/>
            </w:pPr>
            <w:r>
              <w:t xml:space="preserve">2.Перечень сделок </w:t>
            </w:r>
          </w:p>
        </w:tc>
        <w:tc>
          <w:tcPr>
            <w:tcW w:w="1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BE52EE" w:rsidRDefault="00BE52EE">
            <w:pPr>
              <w:jc w:val="both"/>
            </w:pPr>
            <w:r>
              <w:t>Дополнительное соглашение №6 к договору №2-УК от 01.12.2012г. о передаче полномочий единоличного исполнительного органа ПАО «</w:t>
            </w:r>
            <w:proofErr w:type="spellStart"/>
            <w:r>
              <w:t>Красноярскэнергосбыт</w:t>
            </w:r>
            <w:proofErr w:type="spellEnd"/>
            <w:r>
              <w:t xml:space="preserve">» </w:t>
            </w:r>
          </w:p>
        </w:tc>
      </w:tr>
      <w:tr w:rsidR="00BE52EE" w:rsidTr="00BE52EE">
        <w:trPr>
          <w:trHeight w:val="41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EE" w:rsidRDefault="00BE52EE">
            <w:pPr>
              <w:jc w:val="both"/>
            </w:pPr>
            <w:r>
              <w:t>№/дата протокола органа управления, одобрившего сделку</w:t>
            </w:r>
          </w:p>
        </w:tc>
        <w:tc>
          <w:tcPr>
            <w:tcW w:w="1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EE" w:rsidRDefault="00BE52EE">
            <w:pPr>
              <w:jc w:val="both"/>
            </w:pPr>
            <w:r>
              <w:t>Годовое Общее собрание акционеров ПАО «</w:t>
            </w:r>
            <w:proofErr w:type="spellStart"/>
            <w:r>
              <w:t>Красноярскэнергосбыт</w:t>
            </w:r>
            <w:proofErr w:type="spellEnd"/>
            <w:r>
              <w:t>», протокол от 22.06.2018г. №22</w:t>
            </w:r>
          </w:p>
          <w:p w:rsidR="00BE52EE" w:rsidRDefault="00BE52EE">
            <w:pPr>
              <w:jc w:val="both"/>
            </w:pPr>
          </w:p>
        </w:tc>
      </w:tr>
      <w:tr w:rsidR="00BE52EE" w:rsidTr="00BE52EE">
        <w:trPr>
          <w:trHeight w:val="41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EE" w:rsidRDefault="00BE52EE">
            <w:pPr>
              <w:jc w:val="both"/>
            </w:pPr>
            <w:r>
              <w:t>Существенные условия</w:t>
            </w:r>
          </w:p>
        </w:tc>
        <w:tc>
          <w:tcPr>
            <w:tcW w:w="1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EE" w:rsidRDefault="00BE52EE">
            <w:pPr>
              <w:jc w:val="both"/>
              <w:rPr>
                <w:bCs/>
              </w:rPr>
            </w:pPr>
            <w:r>
              <w:rPr>
                <w:bCs/>
              </w:rPr>
              <w:t>Стороны Договора (доп. соглашения): Общество ПАО «</w:t>
            </w:r>
            <w:proofErr w:type="spellStart"/>
            <w:r>
              <w:rPr>
                <w:bCs/>
              </w:rPr>
              <w:t>Красноярскэнергосбыт</w:t>
            </w:r>
            <w:proofErr w:type="spellEnd"/>
            <w:r>
              <w:rPr>
                <w:bCs/>
              </w:rPr>
              <w:t xml:space="preserve">», Управляющая организация </w:t>
            </w:r>
            <w:r>
              <w:t xml:space="preserve">АО «ЭСК </w:t>
            </w:r>
            <w:proofErr w:type="spellStart"/>
            <w:r>
              <w:t>РусГидро</w:t>
            </w:r>
            <w:proofErr w:type="spellEnd"/>
            <w:r>
              <w:t>»</w:t>
            </w:r>
            <w:r>
              <w:rPr>
                <w:bCs/>
              </w:rPr>
              <w:t>.</w:t>
            </w:r>
          </w:p>
          <w:p w:rsidR="00BE52EE" w:rsidRDefault="00BE52EE">
            <w:pPr>
              <w:jc w:val="both"/>
              <w:rPr>
                <w:spacing w:val="1"/>
              </w:rPr>
            </w:pPr>
            <w:r>
              <w:rPr>
                <w:snapToGrid w:val="0"/>
              </w:rPr>
              <w:t>Предмет дополнительного соглашения:</w:t>
            </w:r>
            <w:r>
              <w:rPr>
                <w:spacing w:val="1"/>
              </w:rPr>
              <w:t xml:space="preserve"> Стороны в целях продления срока оказания услуг Управляющей организации вносят изменения в пункты Договора, регулирующие стоимость и срок оказания услуг по управлению.</w:t>
            </w:r>
          </w:p>
          <w:p w:rsidR="00BE52EE" w:rsidRDefault="00BE52EE">
            <w:pPr>
              <w:jc w:val="both"/>
            </w:pPr>
            <w:r>
              <w:rPr>
                <w:snapToGrid w:val="0"/>
              </w:rPr>
              <w:t xml:space="preserve">Срок действия Договора: Права и обязанности сторон по настоящему Договору </w:t>
            </w:r>
            <w:r>
              <w:t xml:space="preserve">вступает в силу с 01.12.2012 года по 31.12.2020 года. </w:t>
            </w:r>
          </w:p>
        </w:tc>
      </w:tr>
      <w:tr w:rsidR="00BE52EE" w:rsidTr="00BE52EE">
        <w:trPr>
          <w:trHeight w:val="41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EE" w:rsidRDefault="00BE52EE">
            <w:pPr>
              <w:jc w:val="both"/>
            </w:pPr>
            <w:r>
              <w:t>Сумма сделки</w:t>
            </w:r>
          </w:p>
          <w:p w:rsidR="00BE52EE" w:rsidRDefault="00BE52EE">
            <w:pPr>
              <w:jc w:val="both"/>
            </w:pPr>
            <w:r>
              <w:t>(в случае исполнения)</w:t>
            </w:r>
          </w:p>
        </w:tc>
        <w:tc>
          <w:tcPr>
            <w:tcW w:w="1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EE" w:rsidRDefault="00BE52EE">
            <w:pPr>
              <w:widowControl w:val="0"/>
              <w:jc w:val="both"/>
            </w:pPr>
            <w:r>
              <w:t>Предельная Стоимость услуг по Договору составляет</w:t>
            </w:r>
            <w:r>
              <w:rPr>
                <w:b/>
              </w:rPr>
              <w:t xml:space="preserve"> </w:t>
            </w:r>
            <w:r>
              <w:t xml:space="preserve">960 989 513 (Девятьсот шестьдесят миллионов девятьсот восемьдесят девять тысяч пятьсот тринадцать) рублей 87 </w:t>
            </w:r>
            <w:proofErr w:type="gramStart"/>
            <w:r>
              <w:t>коп.,</w:t>
            </w:r>
            <w:proofErr w:type="gramEnd"/>
            <w:r>
              <w:t xml:space="preserve"> в том числе НДС 18% - 146 591 620 (Сто сорок шесть миллионов пятьсот девяносто одна тысяча шестьсот двадцать) рублей 76 коп.</w:t>
            </w:r>
          </w:p>
          <w:p w:rsidR="00BE52EE" w:rsidRDefault="00BE52EE" w:rsidP="00A9375D">
            <w:pPr>
              <w:numPr>
                <w:ilvl w:val="0"/>
                <w:numId w:val="4"/>
              </w:numPr>
              <w:tabs>
                <w:tab w:val="left" w:pos="426"/>
                <w:tab w:val="left" w:pos="1276"/>
              </w:tabs>
              <w:ind w:left="0" w:firstLine="0"/>
              <w:jc w:val="both"/>
            </w:pPr>
          </w:p>
        </w:tc>
      </w:tr>
      <w:tr w:rsidR="00BE52EE" w:rsidTr="00BE52EE">
        <w:trPr>
          <w:trHeight w:val="41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EE" w:rsidRDefault="00BE52EE">
            <w:pPr>
              <w:jc w:val="both"/>
            </w:pPr>
            <w:r>
              <w:lastRenderedPageBreak/>
              <w:t>Заинтересованные лица, основание заинтересованности</w:t>
            </w:r>
          </w:p>
        </w:tc>
        <w:tc>
          <w:tcPr>
            <w:tcW w:w="1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EE" w:rsidRDefault="00BE52EE" w:rsidP="00A9375D">
            <w:pPr>
              <w:numPr>
                <w:ilvl w:val="0"/>
                <w:numId w:val="3"/>
              </w:numPr>
              <w:tabs>
                <w:tab w:val="left" w:pos="426"/>
                <w:tab w:val="left" w:pos="1276"/>
              </w:tabs>
              <w:ind w:left="0" w:firstLine="0"/>
              <w:jc w:val="both"/>
            </w:pPr>
            <w:r>
              <w:t>контролирующее лицо Общества (ПАО «</w:t>
            </w:r>
            <w:proofErr w:type="spellStart"/>
            <w:r>
              <w:t>РусГидро</w:t>
            </w:r>
            <w:proofErr w:type="spellEnd"/>
            <w:r>
              <w:t xml:space="preserve">», косвенный контроль), подконтрольная организация которого (АО «ЭСК </w:t>
            </w:r>
            <w:proofErr w:type="spellStart"/>
            <w:r>
              <w:t>РусГидро</w:t>
            </w:r>
            <w:proofErr w:type="spellEnd"/>
            <w:r>
              <w:t>») (прямой контроль) является стороной и выгодоприобретателем в сделке;</w:t>
            </w:r>
          </w:p>
          <w:p w:rsidR="00BE52EE" w:rsidRDefault="00BE52EE" w:rsidP="00A9375D">
            <w:pPr>
              <w:numPr>
                <w:ilvl w:val="0"/>
                <w:numId w:val="3"/>
              </w:numPr>
              <w:tabs>
                <w:tab w:val="left" w:pos="426"/>
                <w:tab w:val="left" w:pos="1276"/>
              </w:tabs>
              <w:ind w:left="0" w:firstLine="0"/>
              <w:jc w:val="both"/>
            </w:pPr>
            <w:r>
              <w:t xml:space="preserve">единоличный исполнительный орган (управляющая организация) и контролирующее лицо Общества (АО «ЭСК </w:t>
            </w:r>
            <w:proofErr w:type="spellStart"/>
            <w:r>
              <w:t>РусГидро</w:t>
            </w:r>
            <w:proofErr w:type="spellEnd"/>
            <w:r>
              <w:t>», прямой контроль), является стороной и выгодоприобретателем в сделке;</w:t>
            </w:r>
          </w:p>
          <w:p w:rsidR="00BE52EE" w:rsidRDefault="00BE52EE">
            <w:pPr>
              <w:autoSpaceDE w:val="0"/>
              <w:autoSpaceDN w:val="0"/>
              <w:adjustRightInd w:val="0"/>
              <w:jc w:val="both"/>
              <w:rPr>
                <w:bCs/>
                <w:snapToGrid w:val="0"/>
              </w:rPr>
            </w:pPr>
            <w:r>
              <w:t xml:space="preserve">-    член Совета директоров Общества Муравьева А.О., занимающий должность в органах управления (председатель Совета директоров) юридического лица (АО «ЭСК </w:t>
            </w:r>
            <w:proofErr w:type="spellStart"/>
            <w:r>
              <w:t>РусГидро</w:t>
            </w:r>
            <w:proofErr w:type="spellEnd"/>
            <w:r>
              <w:t>»), являющегося стороной и выгодоприобретателем в сделке.</w:t>
            </w:r>
          </w:p>
        </w:tc>
      </w:tr>
      <w:tr w:rsidR="00BE52EE" w:rsidTr="00BE52EE">
        <w:trPr>
          <w:trHeight w:val="41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BE52EE" w:rsidRDefault="00BE52EE">
            <w:pPr>
              <w:jc w:val="both"/>
            </w:pPr>
            <w:r>
              <w:rPr>
                <w:lang w:val="en-US"/>
              </w:rPr>
              <w:t>3</w:t>
            </w:r>
            <w:r>
              <w:t xml:space="preserve">.Перечень сделок </w:t>
            </w:r>
          </w:p>
        </w:tc>
        <w:tc>
          <w:tcPr>
            <w:tcW w:w="1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BE52EE" w:rsidRDefault="00BE52EE">
            <w:pPr>
              <w:tabs>
                <w:tab w:val="left" w:pos="426"/>
                <w:tab w:val="left" w:pos="1276"/>
              </w:tabs>
              <w:jc w:val="both"/>
            </w:pPr>
            <w:r>
              <w:t>Дополнительное соглашение №7 к договору №2-УК от 01.12.2012г. о передаче полномочий единоличного исполнительного органа ПАО «</w:t>
            </w:r>
            <w:proofErr w:type="spellStart"/>
            <w:r>
              <w:t>Красноярскэнергосбыт</w:t>
            </w:r>
            <w:proofErr w:type="spellEnd"/>
            <w:r>
              <w:t xml:space="preserve">» </w:t>
            </w:r>
          </w:p>
        </w:tc>
      </w:tr>
      <w:tr w:rsidR="00BE52EE" w:rsidTr="00BE52EE">
        <w:trPr>
          <w:trHeight w:val="41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EE" w:rsidRDefault="00BE52EE">
            <w:pPr>
              <w:jc w:val="both"/>
            </w:pPr>
            <w:r>
              <w:t>№/дата протокола органа управления, одобрившего сделку</w:t>
            </w:r>
          </w:p>
        </w:tc>
        <w:tc>
          <w:tcPr>
            <w:tcW w:w="1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EE" w:rsidRDefault="00BE52EE">
            <w:pPr>
              <w:jc w:val="both"/>
            </w:pPr>
            <w:r>
              <w:t>Совет директоров ПАО «</w:t>
            </w:r>
            <w:proofErr w:type="spellStart"/>
            <w:r>
              <w:t>Красноярскэнергосбыт</w:t>
            </w:r>
            <w:proofErr w:type="spellEnd"/>
            <w:r>
              <w:t>», протокол от 17.12.2018г. №166</w:t>
            </w:r>
          </w:p>
          <w:p w:rsidR="00BE52EE" w:rsidRDefault="00BE52EE">
            <w:pPr>
              <w:jc w:val="both"/>
            </w:pPr>
          </w:p>
        </w:tc>
      </w:tr>
      <w:tr w:rsidR="00BE52EE" w:rsidTr="00BE52EE">
        <w:trPr>
          <w:trHeight w:val="41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EE" w:rsidRDefault="00BE52EE">
            <w:pPr>
              <w:jc w:val="both"/>
            </w:pPr>
            <w:r>
              <w:t>Существенные условия</w:t>
            </w:r>
          </w:p>
        </w:tc>
        <w:tc>
          <w:tcPr>
            <w:tcW w:w="1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EE" w:rsidRDefault="00BE52EE">
            <w:pPr>
              <w:jc w:val="both"/>
              <w:rPr>
                <w:bCs/>
              </w:rPr>
            </w:pPr>
            <w:r>
              <w:rPr>
                <w:bCs/>
              </w:rPr>
              <w:t>Стороны Договора (доп. соглашения): Общество ПАО «</w:t>
            </w:r>
            <w:proofErr w:type="spellStart"/>
            <w:r>
              <w:rPr>
                <w:bCs/>
              </w:rPr>
              <w:t>Красноярскэнергосбыт</w:t>
            </w:r>
            <w:proofErr w:type="spellEnd"/>
            <w:r>
              <w:rPr>
                <w:bCs/>
              </w:rPr>
              <w:t xml:space="preserve">», Управляющая организация </w:t>
            </w:r>
            <w:r>
              <w:t xml:space="preserve">АО «ЭСК </w:t>
            </w:r>
            <w:proofErr w:type="spellStart"/>
            <w:r>
              <w:t>РусГидро</w:t>
            </w:r>
            <w:proofErr w:type="spellEnd"/>
            <w:r>
              <w:t>»</w:t>
            </w:r>
            <w:r>
              <w:rPr>
                <w:bCs/>
              </w:rPr>
              <w:t>.</w:t>
            </w:r>
          </w:p>
          <w:p w:rsidR="00BE52EE" w:rsidRDefault="00BE52EE">
            <w:pPr>
              <w:jc w:val="both"/>
            </w:pPr>
            <w:r>
              <w:rPr>
                <w:snapToGrid w:val="0"/>
              </w:rPr>
              <w:t>Предмет дополнительного соглашения:</w:t>
            </w:r>
            <w:r>
              <w:rPr>
                <w:spacing w:val="1"/>
              </w:rPr>
              <w:t xml:space="preserve"> Стороны в целях актуализации стоимости услуг вносят изменения в пункты Договора, </w:t>
            </w:r>
            <w:r>
              <w:t>в связи с вступлением в силу Федерального закона от 03.08.2018 № 303-ФЗ «О внесении изменений в отдельные законодательные акты Российской Федерации о налогах и сборах», предусматривающего увеличение с 01.01.2019г. ставки НДС с 18% до 20%.</w:t>
            </w:r>
          </w:p>
          <w:p w:rsidR="00BE52EE" w:rsidRDefault="00BE52EE">
            <w:pPr>
              <w:jc w:val="both"/>
            </w:pPr>
          </w:p>
        </w:tc>
      </w:tr>
      <w:tr w:rsidR="00BE52EE" w:rsidTr="00BE52EE">
        <w:trPr>
          <w:trHeight w:val="41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EE" w:rsidRDefault="00BE52EE">
            <w:pPr>
              <w:jc w:val="both"/>
            </w:pPr>
            <w:r>
              <w:t>Сумма сделки</w:t>
            </w:r>
          </w:p>
          <w:p w:rsidR="00BE52EE" w:rsidRDefault="00BE52EE">
            <w:pPr>
              <w:jc w:val="both"/>
            </w:pPr>
            <w:r>
              <w:t>(в случае исполнения)</w:t>
            </w:r>
          </w:p>
        </w:tc>
        <w:tc>
          <w:tcPr>
            <w:tcW w:w="1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EE" w:rsidRDefault="00BE52EE">
            <w:pPr>
              <w:tabs>
                <w:tab w:val="left" w:pos="426"/>
              </w:tabs>
              <w:jc w:val="both"/>
            </w:pPr>
            <w:r>
              <w:rPr>
                <w:snapToGrid w:val="0"/>
              </w:rPr>
              <w:t xml:space="preserve">Стоимость услуг по Договору составила </w:t>
            </w:r>
            <w:r>
              <w:t xml:space="preserve">965 691 886 рублей 75 </w:t>
            </w:r>
            <w:proofErr w:type="gramStart"/>
            <w:r>
              <w:t>коп.,</w:t>
            </w:r>
            <w:proofErr w:type="gramEnd"/>
            <w:r>
              <w:t xml:space="preserve"> включая НДС – 151 293 993 рублей 64 коп., в том числе:</w:t>
            </w:r>
          </w:p>
          <w:p w:rsidR="00BE52EE" w:rsidRDefault="00BE52EE" w:rsidP="00A9375D">
            <w:pPr>
              <w:numPr>
                <w:ilvl w:val="0"/>
                <w:numId w:val="4"/>
              </w:numPr>
              <w:tabs>
                <w:tab w:val="left" w:pos="426"/>
                <w:tab w:val="left" w:pos="1276"/>
              </w:tabs>
              <w:ind w:left="0" w:firstLine="0"/>
              <w:jc w:val="both"/>
            </w:pPr>
            <w:r>
              <w:t xml:space="preserve">за период с 01.12.2012 по 31.12.2018 – 683 549 513 рублей 87 </w:t>
            </w:r>
            <w:proofErr w:type="gramStart"/>
            <w:r>
              <w:t>коп.,</w:t>
            </w:r>
            <w:proofErr w:type="gramEnd"/>
            <w:r>
              <w:t xml:space="preserve"> в том числе НДС (18%) – 104 270 264 рубля 83 коп.;</w:t>
            </w:r>
          </w:p>
          <w:p w:rsidR="00BE52EE" w:rsidRDefault="00BE52EE" w:rsidP="00A9375D">
            <w:pPr>
              <w:numPr>
                <w:ilvl w:val="0"/>
                <w:numId w:val="4"/>
              </w:numPr>
              <w:tabs>
                <w:tab w:val="left" w:pos="426"/>
                <w:tab w:val="left" w:pos="1276"/>
              </w:tabs>
              <w:ind w:left="0" w:firstLine="0"/>
              <w:jc w:val="both"/>
            </w:pPr>
            <w:r>
              <w:t xml:space="preserve">за период с 01.01.2019 по 31.12.2020 – 282 142 372 рублей 88 </w:t>
            </w:r>
            <w:proofErr w:type="gramStart"/>
            <w:r>
              <w:t>коп.,</w:t>
            </w:r>
            <w:proofErr w:type="gramEnd"/>
            <w:r>
              <w:t xml:space="preserve"> в том числе НДС (20%) – 47 023 728 рублей 81 коп.</w:t>
            </w:r>
          </w:p>
        </w:tc>
      </w:tr>
      <w:tr w:rsidR="00BE52EE" w:rsidTr="00BE52EE">
        <w:trPr>
          <w:trHeight w:val="41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EE" w:rsidRDefault="00BE52EE">
            <w:pPr>
              <w:jc w:val="both"/>
            </w:pPr>
            <w:r>
              <w:t>Заинтересованные лица, основание заинтересованности</w:t>
            </w:r>
          </w:p>
        </w:tc>
        <w:tc>
          <w:tcPr>
            <w:tcW w:w="1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EE" w:rsidRDefault="00BE52EE" w:rsidP="00A9375D">
            <w:pPr>
              <w:numPr>
                <w:ilvl w:val="0"/>
                <w:numId w:val="3"/>
              </w:numPr>
              <w:tabs>
                <w:tab w:val="left" w:pos="426"/>
                <w:tab w:val="left" w:pos="1276"/>
              </w:tabs>
              <w:ind w:left="0" w:firstLine="0"/>
              <w:jc w:val="both"/>
            </w:pPr>
            <w:r>
              <w:t>контролирующее лицо Общества (ПАО «</w:t>
            </w:r>
            <w:proofErr w:type="spellStart"/>
            <w:r>
              <w:t>РусГидро</w:t>
            </w:r>
            <w:proofErr w:type="spellEnd"/>
            <w:r>
              <w:t xml:space="preserve">», косвенный контроль), подконтрольная организация которого (АО «ЭСК </w:t>
            </w:r>
            <w:proofErr w:type="spellStart"/>
            <w:r>
              <w:t>РусГидро</w:t>
            </w:r>
            <w:proofErr w:type="spellEnd"/>
            <w:r>
              <w:t>») (прямой контроль) является стороной и выгодоприобретателем в сделке;</w:t>
            </w:r>
          </w:p>
          <w:p w:rsidR="00BE52EE" w:rsidRDefault="00BE52EE" w:rsidP="00A9375D">
            <w:pPr>
              <w:numPr>
                <w:ilvl w:val="0"/>
                <w:numId w:val="3"/>
              </w:numPr>
              <w:tabs>
                <w:tab w:val="left" w:pos="426"/>
                <w:tab w:val="left" w:pos="1276"/>
              </w:tabs>
              <w:ind w:left="0" w:firstLine="0"/>
              <w:jc w:val="both"/>
            </w:pPr>
            <w:r>
              <w:t xml:space="preserve">единоличный исполнительный орган (управляющая организация) и контролирующее лицо Общества (АО «ЭСК </w:t>
            </w:r>
            <w:proofErr w:type="spellStart"/>
            <w:r>
              <w:t>РусГидро</w:t>
            </w:r>
            <w:proofErr w:type="spellEnd"/>
            <w:r>
              <w:t>», прямой контроль), является стороной и выгодоприобретателем в сделке;</w:t>
            </w:r>
          </w:p>
          <w:p w:rsidR="00BE52EE" w:rsidRDefault="00BE52EE">
            <w:pPr>
              <w:autoSpaceDE w:val="0"/>
              <w:autoSpaceDN w:val="0"/>
              <w:adjustRightInd w:val="0"/>
              <w:jc w:val="both"/>
              <w:rPr>
                <w:bCs/>
                <w:snapToGrid w:val="0"/>
              </w:rPr>
            </w:pPr>
            <w:r>
              <w:t xml:space="preserve">-    член Совета директоров Общества Муравьева А.О., занимающий должность в органах управления (председатель Совета директоров) юридического лица (АО «ЭСК </w:t>
            </w:r>
            <w:proofErr w:type="spellStart"/>
            <w:r>
              <w:t>РусГидро</w:t>
            </w:r>
            <w:proofErr w:type="spellEnd"/>
            <w:r>
              <w:t>»), являющегося стороной и выгодоприобретателем в сделке.</w:t>
            </w:r>
          </w:p>
        </w:tc>
      </w:tr>
    </w:tbl>
    <w:p w:rsidR="00BB751A" w:rsidRPr="00BE52EE" w:rsidRDefault="00BB751A" w:rsidP="00BE52EE">
      <w:bookmarkStart w:id="0" w:name="_GoBack"/>
      <w:bookmarkEnd w:id="0"/>
    </w:p>
    <w:sectPr w:rsidR="00BB751A" w:rsidRPr="00BE52EE" w:rsidSect="00BE52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A5FCE"/>
    <w:multiLevelType w:val="multilevel"/>
    <w:tmpl w:val="F1D28C08"/>
    <w:lvl w:ilvl="0">
      <w:start w:val="1"/>
      <w:numFmt w:val="decimal"/>
      <w:pStyle w:val="a"/>
      <w:lvlText w:val="%1."/>
      <w:lvlJc w:val="left"/>
      <w:pPr>
        <w:ind w:left="0" w:firstLine="567"/>
      </w:pPr>
    </w:lvl>
    <w:lvl w:ilvl="1">
      <w:start w:val="1"/>
      <w:numFmt w:val="decimal"/>
      <w:lvlText w:val="%1.%2."/>
      <w:lvlJc w:val="left"/>
      <w:pPr>
        <w:ind w:left="2126" w:hanging="708"/>
      </w:pPr>
    </w:lvl>
    <w:lvl w:ilvl="2">
      <w:start w:val="1"/>
      <w:numFmt w:val="decimal"/>
      <w:lvlText w:val="%1.%2.%3."/>
      <w:lvlJc w:val="left"/>
      <w:pPr>
        <w:ind w:left="2835" w:hanging="708"/>
      </w:pPr>
    </w:lvl>
    <w:lvl w:ilvl="3">
      <w:start w:val="1"/>
      <w:numFmt w:val="decimal"/>
      <w:lvlText w:val="%1.%2.%3.%4."/>
      <w:lvlJc w:val="left"/>
      <w:pPr>
        <w:ind w:left="3540" w:hanging="708"/>
      </w:pPr>
    </w:lvl>
    <w:lvl w:ilvl="4">
      <w:start w:val="1"/>
      <w:numFmt w:val="decimal"/>
      <w:lvlText w:val="%1.%2.%3.%4.%5."/>
      <w:lvlJc w:val="left"/>
      <w:pPr>
        <w:ind w:left="4248" w:hanging="708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5664" w:hanging="708"/>
      </w:pPr>
    </w:lvl>
    <w:lvl w:ilvl="7">
      <w:start w:val="1"/>
      <w:numFmt w:val="decimal"/>
      <w:lvlText w:val="%1.%2.%3.%4.%5.%6.%7.%8."/>
      <w:lvlJc w:val="left"/>
      <w:pPr>
        <w:ind w:left="6372" w:hanging="708"/>
      </w:pPr>
    </w:lvl>
    <w:lvl w:ilvl="8">
      <w:start w:val="1"/>
      <w:numFmt w:val="decimal"/>
      <w:lvlText w:val="%1.%2.%3.%4.%5.%6.%7.%8.%9."/>
      <w:lvlJc w:val="left"/>
      <w:pPr>
        <w:ind w:left="7080" w:hanging="708"/>
      </w:pPr>
    </w:lvl>
  </w:abstractNum>
  <w:abstractNum w:abstractNumId="1" w15:restartNumberingAfterBreak="0">
    <w:nsid w:val="44757D1F"/>
    <w:multiLevelType w:val="hybridMultilevel"/>
    <w:tmpl w:val="9F30916A"/>
    <w:lvl w:ilvl="0" w:tplc="627EF8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495F0120"/>
    <w:multiLevelType w:val="hybridMultilevel"/>
    <w:tmpl w:val="AB6AB326"/>
    <w:lvl w:ilvl="0" w:tplc="627EF8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39F50F8"/>
    <w:multiLevelType w:val="hybridMultilevel"/>
    <w:tmpl w:val="DEF632AA"/>
    <w:lvl w:ilvl="0" w:tplc="627EF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2EE"/>
    <w:rsid w:val="00BB751A"/>
    <w:rsid w:val="00BE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136FDE-E67E-46AD-966D-A9E38E16E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E52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semiHidden/>
    <w:unhideWhenUsed/>
    <w:rsid w:val="00BE52EE"/>
    <w:pPr>
      <w:numPr>
        <w:numId w:val="1"/>
      </w:numPr>
      <w:spacing w:before="60" w:line="360" w:lineRule="auto"/>
      <w:jc w:val="both"/>
    </w:pPr>
    <w:rPr>
      <w:color w:val="00000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6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1047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Рабодзей Юлия Михайловна</dc:creator>
  <cp:keywords/>
  <dc:description/>
  <cp:lastModifiedBy>Рабодзей Юлия Михайловна</cp:lastModifiedBy>
  <cp:revision>1</cp:revision>
  <dcterms:created xsi:type="dcterms:W3CDTF">2019-04-11T08:10:00Z</dcterms:created>
  <dcterms:modified xsi:type="dcterms:W3CDTF">2019-04-11T08:11:00Z</dcterms:modified>
</cp:coreProperties>
</file>