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87" w:rsidRPr="0032796C" w:rsidRDefault="0019022F" w:rsidP="000A1183">
      <w:pPr>
        <w:jc w:val="both"/>
        <w:rPr>
          <w:rFonts w:ascii="Times New Roman" w:hAnsi="Times New Roman"/>
          <w:snapToGrid w:val="0"/>
          <w:sz w:val="18"/>
          <w:szCs w:val="18"/>
          <w:u w:val="single"/>
          <w:lang w:val="en-US"/>
        </w:rPr>
      </w:pPr>
      <w:r>
        <w:rPr>
          <w:rFonts w:ascii="Times New Roman" w:hAnsi="Times New Roman"/>
          <w:noProof/>
          <w:sz w:val="18"/>
          <w:szCs w:val="18"/>
          <w:u w:val="single"/>
        </w:rPr>
        <mc:AlternateContent>
          <mc:Choice Requires="wps">
            <w:drawing>
              <wp:anchor distT="0" distB="0" distL="114300" distR="114300" simplePos="0" relativeHeight="251664384" behindDoc="0" locked="0" layoutInCell="1" allowOverlap="1">
                <wp:simplePos x="0" y="0"/>
                <wp:positionH relativeFrom="column">
                  <wp:posOffset>6318250</wp:posOffset>
                </wp:positionH>
                <wp:positionV relativeFrom="paragraph">
                  <wp:posOffset>-250190</wp:posOffset>
                </wp:positionV>
                <wp:extent cx="243840" cy="307340"/>
                <wp:effectExtent l="0" t="0" r="381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6494" w:rsidRPr="000222CC" w:rsidRDefault="008D6494" w:rsidP="008D6494">
                            <w:pPr>
                              <w:rPr>
                                <w:rFonts w:ascii="Times New Roman" w:hAnsi="Times New Roman"/>
                                <w:color w:val="BFBFBF" w:themeColor="background1" w:themeShade="BF"/>
                                <w:sz w:val="18"/>
                                <w:szCs w:val="18"/>
                              </w:rPr>
                            </w:pPr>
                            <w:r>
                              <w:rPr>
                                <w:rFonts w:ascii="Times New Roman" w:hAnsi="Times New Roman"/>
                                <w:color w:val="BFBFBF" w:themeColor="background1" w:themeShade="BF"/>
                                <w:sz w:val="18"/>
                                <w:szCs w:val="18"/>
                              </w:rPr>
                              <w:t>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7.5pt;margin-top:-19.7pt;width:19.2pt;height:2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cQnAIAAKIFAAAOAAAAZHJzL2Uyb0RvYy54bWysVEtu2zAQ3RfoHQjuG/mXT43IgesgRQEj&#10;CZoUWdMUaROhOCxJW3Ivk1N0VaBn8JE6pORP0mxSdEMNNW9mOG8+5xd1qclKOK/A5LR71KFEGA6F&#10;MvOcfru/+nBGiQ/MFEyDETldC08vRu/fnVd2KHqwAF0IR9CJ8cPK5nQRgh1mmecLUTJ/BFYYVEpw&#10;JQt4dfOscKxC76XOep3OSVaBK6wDLrzHv5eNko6SfykFDzdSehGIzim+LaTTpXMWz2x0zoZzx+xC&#10;8fYZ7B9eUTJlMOjO1SULjCyd+stVqbgDDzIccSgzkFJxkXLAbLqdF9ncLZgVKRckx9sdTf7/ueXX&#10;q1tHVJHTHiWGlViizdPm9+bX5ifpRXYq64cIurMIC/UnqLHKKVNvp8AfPUKyA0xj4BEd2ailK+MX&#10;8yRoiAVY70gXdSAcf/YG/bMBajiq+p3TPsrR597YOh8+CyhJFHLqsKbpAWw19aGBbiExlgetiiul&#10;dbrEPhIT7ciKYQfo0G2dP0NpQ6qcnvSPO8mxgWjeeNYmuhGpk9pwMdsmwSSFtRYRo81XIZHJlOcr&#10;sRnnwuziJ3RESQz1FsMWv3/VW4ybPNAiRQYTdsalMuCauj6nrHjcUiYbfFtv3+QdKQj1rEa2ojiD&#10;Yo2N4qAZNG/5lcKqTZkPt8zhZGGhcVuEGzykBmQdWomSBbgfr/2PeGx41FJS4aTm1H9fMico0V8M&#10;jsLH7iD2T0iXwfFpDy/uUDM71JhlOQFshS7uJcuTGPFBb0XpoHzApTKOUVHFDMfYOQ1bcRKa/YFL&#10;iYvxOIFwmC0LU3Nn+XY+Yk/e1w/M2bZxA3b8NWxnmg1f9G+DjYUxMF4GkCo1957VlnhcBGk82qUV&#10;N83hPaH2q3X0BwAA//8DAFBLAwQUAAYACAAAACEAQHOJN+AAAAAKAQAADwAAAGRycy9kb3ducmV2&#10;LnhtbEyPwU7DMBBE70j8g7VIXKrWLgFEQpwKISq1hx4IXHpz4yWJiNeR7bbh79me4LajGc2+KVeT&#10;G8QJQ+w9aVguFAikxtueWg2fH+v5E4iYDFkzeEINPxhhVV1flaaw/kzveKpTK7iEYmE0dCmNhZSx&#10;6dCZuPAjEntfPjiTWIZW2mDOXO4GeafUo3SmJ/7QmRFfO2y+66PTsIv7zWwfNutZHa3cIu7etsuk&#10;9e3N9PIMIuGU/sJwwWd0qJjp4I9koxg05PkDb0ka5ll+D+KSUFnG14E9BbIq5f8J1S8AAAD//wMA&#10;UEsBAi0AFAAGAAgAAAAhALaDOJL+AAAA4QEAABMAAAAAAAAAAAAAAAAAAAAAAFtDb250ZW50X1R5&#10;cGVzXS54bWxQSwECLQAUAAYACAAAACEAOP0h/9YAAACUAQAACwAAAAAAAAAAAAAAAAAvAQAAX3Jl&#10;bHMvLnJlbHNQSwECLQAUAAYACAAAACEAWZXHEJwCAACiBQAADgAAAAAAAAAAAAAAAAAuAgAAZHJz&#10;L2Uyb0RvYy54bWxQSwECLQAUAAYACAAAACEAQHOJN+AAAAAKAQAADwAAAAAAAAAAAAAAAAD2BAAA&#10;ZHJzL2Rvd25yZXYueG1sUEsFBgAAAAAEAAQA8wAAAAMGAAAAAA==&#10;" fillcolor="white [3201]" stroked="f" strokeweight=".5pt">
                <v:path arrowok="t"/>
                <v:textbox>
                  <w:txbxContent>
                    <w:p w:rsidR="008D6494" w:rsidRPr="000222CC" w:rsidRDefault="008D6494" w:rsidP="008D6494">
                      <w:pPr>
                        <w:rPr>
                          <w:rFonts w:ascii="Times New Roman" w:hAnsi="Times New Roman"/>
                          <w:color w:val="BFBFBF" w:themeColor="background1" w:themeShade="BF"/>
                          <w:sz w:val="18"/>
                          <w:szCs w:val="18"/>
                        </w:rPr>
                      </w:pPr>
                      <w:r>
                        <w:rPr>
                          <w:rFonts w:ascii="Times New Roman" w:hAnsi="Times New Roman"/>
                          <w:color w:val="BFBFBF" w:themeColor="background1" w:themeShade="BF"/>
                          <w:sz w:val="18"/>
                          <w:szCs w:val="18"/>
                        </w:rPr>
                        <w:t>ж</w:t>
                      </w:r>
                    </w:p>
                  </w:txbxContent>
                </v:textbox>
              </v:shape>
            </w:pict>
          </mc:Fallback>
        </mc:AlternateContent>
      </w:r>
    </w:p>
    <w:p w:rsidR="00E553EB" w:rsidRPr="00043F4B" w:rsidRDefault="00304FFA" w:rsidP="00304FFA">
      <w:pPr>
        <w:pStyle w:val="ConsPlusNormal"/>
        <w:ind w:right="-2" w:firstLine="0"/>
        <w:jc w:val="center"/>
        <w:rPr>
          <w:rFonts w:ascii="Times New Roman" w:hAnsi="Times New Roman" w:cs="Times New Roman"/>
          <w:b/>
          <w:sz w:val="18"/>
          <w:szCs w:val="18"/>
          <w:lang w:val="en-US"/>
        </w:rPr>
      </w:pPr>
      <w:r w:rsidRPr="00043F4B">
        <w:rPr>
          <w:rFonts w:ascii="Times New Roman" w:hAnsi="Times New Roman" w:cs="Times New Roman"/>
          <w:b/>
          <w:sz w:val="18"/>
          <w:szCs w:val="18"/>
        </w:rPr>
        <w:t xml:space="preserve">Договор энергоснабжения </w:t>
      </w:r>
    </w:p>
    <w:p w:rsidR="00304FFA" w:rsidRPr="00043F4B" w:rsidRDefault="00804CD0" w:rsidP="00304FFA">
      <w:pPr>
        <w:pStyle w:val="ConsPlusNormal"/>
        <w:ind w:right="-2" w:firstLine="0"/>
        <w:jc w:val="center"/>
        <w:rPr>
          <w:rFonts w:ascii="Times New Roman" w:hAnsi="Times New Roman" w:cs="Times New Roman"/>
          <w:b/>
          <w:sz w:val="18"/>
          <w:szCs w:val="18"/>
        </w:rPr>
      </w:pPr>
      <w:r w:rsidRPr="00043F4B">
        <w:rPr>
          <w:rFonts w:ascii="Times New Roman" w:hAnsi="Times New Roman" w:cs="Times New Roman"/>
          <w:b/>
          <w:snapToGrid w:val="0"/>
          <w:sz w:val="18"/>
          <w:szCs w:val="18"/>
        </w:rPr>
        <w:t>(</w:t>
      </w:r>
      <w:r w:rsidRPr="00043F4B">
        <w:rPr>
          <w:rFonts w:ascii="Times New Roman" w:hAnsi="Times New Roman" w:cs="Times New Roman"/>
          <w:b/>
          <w:sz w:val="18"/>
          <w:szCs w:val="18"/>
        </w:rPr>
        <w:t xml:space="preserve">лицевой счет </w:t>
      </w:r>
      <w:r w:rsidR="00E150DA" w:rsidRPr="00043F4B">
        <w:rPr>
          <w:rFonts w:ascii="Times New Roman" w:hAnsi="Times New Roman" w:cs="Times New Roman"/>
          <w:b/>
          <w:sz w:val="18"/>
          <w:szCs w:val="18"/>
        </w:rPr>
        <w:t xml:space="preserve">№ </w:t>
      </w:r>
      <w:r w:rsidR="00043F4B" w:rsidRPr="00043F4B">
        <w:rPr>
          <w:rFonts w:ascii="Times New Roman" w:hAnsi="Times New Roman" w:cs="Times New Roman"/>
          <w:b/>
          <w:sz w:val="18"/>
          <w:szCs w:val="18"/>
        </w:rPr>
        <w:t>________________</w:t>
      </w:r>
      <w:r w:rsidRPr="00043F4B">
        <w:rPr>
          <w:rFonts w:ascii="Times New Roman" w:hAnsi="Times New Roman" w:cs="Times New Roman"/>
          <w:b/>
          <w:sz w:val="18"/>
          <w:szCs w:val="18"/>
        </w:rPr>
        <w:t>)</w:t>
      </w:r>
    </w:p>
    <w:p w:rsidR="00304FFA" w:rsidRPr="00043F4B" w:rsidRDefault="00304FFA" w:rsidP="00304FFA">
      <w:pPr>
        <w:pStyle w:val="ConsPlusNormal"/>
        <w:ind w:right="-2" w:firstLine="0"/>
        <w:jc w:val="center"/>
        <w:rPr>
          <w:rFonts w:ascii="Times New Roman" w:hAnsi="Times New Roman" w:cs="Times New Roman"/>
          <w:b/>
          <w:sz w:val="18"/>
          <w:szCs w:val="18"/>
        </w:rPr>
      </w:pPr>
    </w:p>
    <w:tbl>
      <w:tblPr>
        <w:tblW w:w="10773" w:type="dxa"/>
        <w:tblInd w:w="108" w:type="dxa"/>
        <w:tblLook w:val="04A0" w:firstRow="1" w:lastRow="0" w:firstColumn="1" w:lastColumn="0" w:noHBand="0" w:noVBand="1"/>
      </w:tblPr>
      <w:tblGrid>
        <w:gridCol w:w="4742"/>
        <w:gridCol w:w="6031"/>
      </w:tblGrid>
      <w:tr w:rsidR="00304FFA" w:rsidRPr="00043F4B" w:rsidTr="00F3313A">
        <w:tc>
          <w:tcPr>
            <w:tcW w:w="4742" w:type="dxa"/>
            <w:shd w:val="clear" w:color="auto" w:fill="auto"/>
          </w:tcPr>
          <w:p w:rsidR="00304FFA" w:rsidRPr="00043F4B" w:rsidRDefault="00304FFA" w:rsidP="00043F4B">
            <w:pPr>
              <w:pStyle w:val="ConsPlusNormal"/>
              <w:ind w:right="-2" w:firstLine="0"/>
              <w:jc w:val="both"/>
              <w:rPr>
                <w:rFonts w:ascii="Times New Roman" w:hAnsi="Times New Roman" w:cs="Times New Roman"/>
                <w:sz w:val="18"/>
                <w:szCs w:val="18"/>
              </w:rPr>
            </w:pPr>
            <w:r w:rsidRPr="00043F4B">
              <w:rPr>
                <w:rFonts w:ascii="Times New Roman" w:hAnsi="Times New Roman" w:cs="Times New Roman"/>
                <w:sz w:val="18"/>
                <w:szCs w:val="18"/>
              </w:rPr>
              <w:t xml:space="preserve">г. </w:t>
            </w:r>
            <w:r w:rsidR="00043F4B" w:rsidRPr="00043F4B">
              <w:rPr>
                <w:rFonts w:ascii="Times New Roman" w:hAnsi="Times New Roman" w:cs="Times New Roman"/>
                <w:sz w:val="18"/>
                <w:szCs w:val="18"/>
              </w:rPr>
              <w:t>_________</w:t>
            </w:r>
          </w:p>
        </w:tc>
        <w:tc>
          <w:tcPr>
            <w:tcW w:w="6031" w:type="dxa"/>
            <w:shd w:val="clear" w:color="auto" w:fill="auto"/>
          </w:tcPr>
          <w:p w:rsidR="00304FFA" w:rsidRPr="00043F4B" w:rsidRDefault="00804CD0" w:rsidP="00304FFA">
            <w:pPr>
              <w:pStyle w:val="ConsPlusNormal"/>
              <w:ind w:right="-2" w:firstLine="0"/>
              <w:jc w:val="center"/>
              <w:rPr>
                <w:rFonts w:ascii="Times New Roman" w:hAnsi="Times New Roman" w:cs="Times New Roman"/>
                <w:sz w:val="18"/>
                <w:szCs w:val="18"/>
              </w:rPr>
            </w:pPr>
            <w:r w:rsidRPr="00043F4B">
              <w:rPr>
                <w:rFonts w:ascii="Times New Roman" w:hAnsi="Times New Roman" w:cs="Times New Roman"/>
                <w:sz w:val="18"/>
                <w:szCs w:val="18"/>
              </w:rPr>
              <w:t xml:space="preserve">                             </w:t>
            </w:r>
            <w:r w:rsidR="00304FFA" w:rsidRPr="00043F4B">
              <w:rPr>
                <w:rFonts w:ascii="Times New Roman" w:hAnsi="Times New Roman" w:cs="Times New Roman"/>
                <w:sz w:val="18"/>
                <w:szCs w:val="18"/>
              </w:rPr>
              <w:t xml:space="preserve">                        </w:t>
            </w:r>
            <w:r w:rsidR="008D6494" w:rsidRPr="00043F4B">
              <w:rPr>
                <w:rFonts w:ascii="Times New Roman" w:hAnsi="Times New Roman" w:cs="Times New Roman"/>
                <w:sz w:val="18"/>
                <w:szCs w:val="18"/>
              </w:rPr>
              <w:t>"</w:t>
            </w:r>
            <w:r w:rsidR="00304FFA" w:rsidRPr="00043F4B">
              <w:rPr>
                <w:rFonts w:ascii="Times New Roman" w:hAnsi="Times New Roman" w:cs="Times New Roman"/>
                <w:sz w:val="18"/>
                <w:szCs w:val="18"/>
              </w:rPr>
              <w:t>__</w:t>
            </w:r>
            <w:r w:rsidR="008D6494" w:rsidRPr="00043F4B">
              <w:rPr>
                <w:rFonts w:ascii="Times New Roman" w:hAnsi="Times New Roman" w:cs="Times New Roman"/>
                <w:sz w:val="18"/>
                <w:szCs w:val="18"/>
              </w:rPr>
              <w:t>"</w:t>
            </w:r>
            <w:r w:rsidR="00304FFA" w:rsidRPr="00043F4B">
              <w:rPr>
                <w:rFonts w:ascii="Times New Roman" w:hAnsi="Times New Roman" w:cs="Times New Roman"/>
                <w:sz w:val="18"/>
                <w:szCs w:val="18"/>
              </w:rPr>
              <w:t xml:space="preserve"> _________ 20</w:t>
            </w:r>
            <w:r w:rsidR="00014C0F">
              <w:rPr>
                <w:rFonts w:ascii="Times New Roman" w:hAnsi="Times New Roman" w:cs="Times New Roman"/>
                <w:sz w:val="18"/>
                <w:szCs w:val="18"/>
              </w:rPr>
              <w:t>__</w:t>
            </w:r>
            <w:r w:rsidR="00304FFA" w:rsidRPr="00043F4B">
              <w:rPr>
                <w:rFonts w:ascii="Times New Roman" w:hAnsi="Times New Roman" w:cs="Times New Roman"/>
                <w:sz w:val="18"/>
                <w:szCs w:val="18"/>
              </w:rPr>
              <w:t xml:space="preserve"> года</w:t>
            </w:r>
          </w:p>
          <w:p w:rsidR="00304FFA" w:rsidRPr="00043F4B" w:rsidRDefault="00304FFA" w:rsidP="00304FFA">
            <w:pPr>
              <w:pStyle w:val="ConsPlusNormal"/>
              <w:ind w:right="-2" w:firstLine="0"/>
              <w:jc w:val="center"/>
              <w:rPr>
                <w:rFonts w:ascii="Times New Roman" w:hAnsi="Times New Roman" w:cs="Times New Roman"/>
                <w:sz w:val="18"/>
                <w:szCs w:val="18"/>
              </w:rPr>
            </w:pPr>
          </w:p>
        </w:tc>
      </w:tr>
    </w:tbl>
    <w:p w:rsidR="00304FFA" w:rsidRPr="00043F4B" w:rsidRDefault="00304FFA" w:rsidP="00304FFA">
      <w:pPr>
        <w:pStyle w:val="ConsPlusNormal"/>
        <w:spacing w:line="120" w:lineRule="auto"/>
        <w:ind w:firstLine="0"/>
        <w:jc w:val="both"/>
        <w:rPr>
          <w:rFonts w:ascii="Times New Roman" w:hAnsi="Times New Roman" w:cs="Times New Roman"/>
          <w:b/>
          <w:sz w:val="18"/>
          <w:szCs w:val="18"/>
        </w:rPr>
      </w:pPr>
    </w:p>
    <w:p w:rsidR="00014C0F" w:rsidRPr="00AF151A" w:rsidRDefault="00014C0F" w:rsidP="00014C0F">
      <w:pPr>
        <w:pStyle w:val="ConsPlusNonformat"/>
        <w:tabs>
          <w:tab w:val="left" w:pos="709"/>
        </w:tabs>
        <w:ind w:right="-2" w:firstLine="567"/>
        <w:jc w:val="both"/>
        <w:rPr>
          <w:rFonts w:ascii="Times New Roman" w:hAnsi="Times New Roman" w:cs="Times New Roman"/>
          <w:sz w:val="18"/>
          <w:szCs w:val="18"/>
        </w:rPr>
      </w:pPr>
      <w:proofErr w:type="spellStart"/>
      <w:r w:rsidRPr="00AF151A">
        <w:rPr>
          <w:rFonts w:ascii="Times New Roman" w:hAnsi="Times New Roman" w:cs="Times New Roman"/>
          <w:sz w:val="18"/>
          <w:szCs w:val="18"/>
        </w:rPr>
        <w:t>ПАО</w:t>
      </w:r>
      <w:proofErr w:type="spellEnd"/>
      <w:r w:rsidRPr="00AF151A">
        <w:rPr>
          <w:rFonts w:ascii="Times New Roman" w:hAnsi="Times New Roman" w:cs="Times New Roman"/>
          <w:sz w:val="18"/>
          <w:szCs w:val="18"/>
        </w:rPr>
        <w:t xml:space="preserve"> "Красноярскэнергосбыт", именуемое в дальнейшем "Гарантирующий поставщик", в лице ________________________________________________________________________________________________________________, действующего(ей) на основании ____________________________________________________________________________________, с одной стороны, и _______________________________________________________________________________________________, , </w:t>
      </w:r>
      <w:r w:rsidRPr="00AF151A">
        <w:rPr>
          <w:rFonts w:ascii="Times New Roman" w:hAnsi="Times New Roman" w:cs="Times New Roman"/>
          <w:snapToGrid w:val="0"/>
          <w:sz w:val="18"/>
          <w:szCs w:val="18"/>
        </w:rPr>
        <w:t>действующий(</w:t>
      </w:r>
      <w:proofErr w:type="spellStart"/>
      <w:r w:rsidRPr="00AF151A">
        <w:rPr>
          <w:rFonts w:ascii="Times New Roman" w:hAnsi="Times New Roman" w:cs="Times New Roman"/>
          <w:snapToGrid w:val="0"/>
          <w:sz w:val="18"/>
          <w:szCs w:val="18"/>
        </w:rPr>
        <w:t>ая</w:t>
      </w:r>
      <w:proofErr w:type="spellEnd"/>
      <w:r w:rsidRPr="00AF151A">
        <w:rPr>
          <w:rFonts w:ascii="Times New Roman" w:hAnsi="Times New Roman" w:cs="Times New Roman"/>
          <w:snapToGrid w:val="0"/>
          <w:sz w:val="18"/>
          <w:szCs w:val="18"/>
        </w:rPr>
        <w:t xml:space="preserve">) на основании </w:t>
      </w:r>
      <w:r w:rsidR="00844D8D">
        <w:rPr>
          <w:rFonts w:ascii="Times New Roman" w:hAnsi="Times New Roman" w:cs="Times New Roman"/>
          <w:snapToGrid w:val="0"/>
          <w:sz w:val="18"/>
          <w:szCs w:val="18"/>
        </w:rPr>
        <w:t>_______</w:t>
      </w:r>
      <w:r w:rsidRPr="00AF151A">
        <w:rPr>
          <w:rFonts w:ascii="Times New Roman" w:hAnsi="Times New Roman" w:cs="Times New Roman"/>
          <w:snapToGrid w:val="0"/>
          <w:sz w:val="18"/>
          <w:szCs w:val="18"/>
        </w:rPr>
        <w:t>: серии _________, выданного _________________________г. ________________________</w:t>
      </w:r>
      <w:r w:rsidRPr="00AF151A">
        <w:rPr>
          <w:rFonts w:ascii="Times New Roman" w:hAnsi="Times New Roman" w:cs="Times New Roman"/>
          <w:sz w:val="18"/>
          <w:szCs w:val="18"/>
        </w:rPr>
        <w:t xml:space="preserve">, </w:t>
      </w:r>
    </w:p>
    <w:p w:rsidR="00014C0F" w:rsidRPr="00AF151A" w:rsidRDefault="00014C0F" w:rsidP="00014C0F">
      <w:pPr>
        <w:pStyle w:val="ConsPlusNonformat"/>
        <w:ind w:right="-2"/>
        <w:jc w:val="both"/>
        <w:rPr>
          <w:rFonts w:ascii="Times New Roman" w:hAnsi="Times New Roman" w:cs="Times New Roman"/>
          <w:sz w:val="18"/>
          <w:szCs w:val="18"/>
        </w:rPr>
      </w:pPr>
      <w:r w:rsidRPr="00AF151A">
        <w:rPr>
          <w:rFonts w:ascii="Times New Roman" w:hAnsi="Times New Roman" w:cs="Times New Roman"/>
          <w:sz w:val="18"/>
          <w:szCs w:val="18"/>
        </w:rPr>
        <w:t>именуемый(</w:t>
      </w:r>
      <w:proofErr w:type="spellStart"/>
      <w:r w:rsidRPr="00AF151A">
        <w:rPr>
          <w:rFonts w:ascii="Times New Roman" w:hAnsi="Times New Roman" w:cs="Times New Roman"/>
          <w:sz w:val="18"/>
          <w:szCs w:val="18"/>
        </w:rPr>
        <w:t>ая</w:t>
      </w:r>
      <w:proofErr w:type="spellEnd"/>
      <w:r w:rsidRPr="00AF151A">
        <w:rPr>
          <w:rFonts w:ascii="Times New Roman" w:hAnsi="Times New Roman" w:cs="Times New Roman"/>
          <w:sz w:val="18"/>
          <w:szCs w:val="18"/>
        </w:rPr>
        <w:t>)(</w:t>
      </w:r>
      <w:proofErr w:type="spellStart"/>
      <w:r w:rsidRPr="00AF151A">
        <w:rPr>
          <w:rFonts w:ascii="Times New Roman" w:hAnsi="Times New Roman" w:cs="Times New Roman"/>
          <w:sz w:val="18"/>
          <w:szCs w:val="18"/>
        </w:rPr>
        <w:t>ые</w:t>
      </w:r>
      <w:proofErr w:type="spellEnd"/>
      <w:r w:rsidRPr="00AF151A">
        <w:rPr>
          <w:rFonts w:ascii="Times New Roman" w:hAnsi="Times New Roman" w:cs="Times New Roman"/>
          <w:sz w:val="18"/>
          <w:szCs w:val="18"/>
        </w:rPr>
        <w:t>) в дальнейшем "Потребитель" с другой стороны, заключили настоящий договор:</w:t>
      </w:r>
    </w:p>
    <w:p w:rsidR="00A01F01" w:rsidRPr="005E6969" w:rsidRDefault="00A01F01" w:rsidP="00804CD0">
      <w:pPr>
        <w:pStyle w:val="ConsPlusNonformat"/>
        <w:ind w:right="-2"/>
        <w:jc w:val="both"/>
        <w:rPr>
          <w:rFonts w:ascii="Times New Roman" w:hAnsi="Times New Roman" w:cs="Times New Roman"/>
          <w:sz w:val="18"/>
          <w:szCs w:val="18"/>
        </w:rPr>
      </w:pPr>
    </w:p>
    <w:p w:rsidR="00412D3E" w:rsidRPr="00587EA0" w:rsidRDefault="00412D3E" w:rsidP="00412D3E">
      <w:pPr>
        <w:pStyle w:val="ConsPlusNormal"/>
        <w:numPr>
          <w:ilvl w:val="0"/>
          <w:numId w:val="3"/>
        </w:numPr>
        <w:tabs>
          <w:tab w:val="left" w:pos="567"/>
        </w:tabs>
        <w:ind w:left="0" w:right="-2" w:firstLine="0"/>
        <w:jc w:val="center"/>
        <w:rPr>
          <w:rFonts w:ascii="Times New Roman" w:hAnsi="Times New Roman" w:cs="Times New Roman"/>
          <w:b/>
          <w:color w:val="000000"/>
          <w:sz w:val="18"/>
          <w:szCs w:val="18"/>
        </w:rPr>
      </w:pPr>
      <w:r w:rsidRPr="00587EA0">
        <w:rPr>
          <w:rFonts w:ascii="Times New Roman" w:hAnsi="Times New Roman" w:cs="Times New Roman"/>
          <w:b/>
          <w:color w:val="000000"/>
          <w:sz w:val="18"/>
          <w:szCs w:val="18"/>
        </w:rPr>
        <w:t>ПРЕДМЕТ ДОГОВОРА</w:t>
      </w:r>
    </w:p>
    <w:p w:rsidR="00412D3E" w:rsidRPr="00587EA0" w:rsidRDefault="00412D3E" w:rsidP="00412D3E">
      <w:pPr>
        <w:pStyle w:val="ConsPlusNormal"/>
        <w:ind w:left="720" w:right="-2" w:firstLine="0"/>
        <w:jc w:val="center"/>
        <w:rPr>
          <w:rFonts w:ascii="Times New Roman" w:hAnsi="Times New Roman" w:cs="Times New Roman"/>
          <w:b/>
          <w:color w:val="000000"/>
          <w:sz w:val="18"/>
          <w:szCs w:val="18"/>
        </w:rPr>
      </w:pPr>
    </w:p>
    <w:p w:rsidR="00412D3E" w:rsidRPr="008B2487" w:rsidRDefault="00412D3E" w:rsidP="00412D3E">
      <w:pPr>
        <w:pStyle w:val="ad"/>
        <w:numPr>
          <w:ilvl w:val="1"/>
          <w:numId w:val="4"/>
        </w:numPr>
        <w:tabs>
          <w:tab w:val="left" w:pos="567"/>
        </w:tabs>
        <w:ind w:left="0" w:firstLine="0"/>
        <w:jc w:val="both"/>
        <w:rPr>
          <w:rFonts w:ascii="Times New Roman" w:hAnsi="Times New Roman"/>
          <w:sz w:val="18"/>
          <w:szCs w:val="18"/>
        </w:rPr>
      </w:pPr>
      <w:r w:rsidRPr="00587EA0">
        <w:rPr>
          <w:rFonts w:ascii="Times New Roman" w:hAnsi="Times New Roman"/>
          <w:color w:val="000000"/>
          <w:sz w:val="18"/>
          <w:szCs w:val="18"/>
        </w:rPr>
        <w:t>Гарантирующий поставщик обязуется осуществлять продажу электрической энергии, а также путем заключения договоров с третьими лицами обеспечить передачу электрической энергии и предоставление иных услуг, оказание которых является неотъемлемой частью процесса поставки электрической энергии Потребител</w:t>
      </w:r>
      <w:r>
        <w:rPr>
          <w:rFonts w:ascii="Times New Roman" w:hAnsi="Times New Roman"/>
          <w:color w:val="000000"/>
          <w:sz w:val="18"/>
          <w:szCs w:val="18"/>
        </w:rPr>
        <w:t>ю</w:t>
      </w:r>
      <w:r w:rsidRPr="00587EA0">
        <w:rPr>
          <w:rFonts w:ascii="Times New Roman" w:hAnsi="Times New Roman"/>
          <w:color w:val="000000"/>
          <w:sz w:val="18"/>
          <w:szCs w:val="18"/>
        </w:rPr>
        <w:t xml:space="preserve">, а Потребитель обязуется оплачивать приобретаемую (потребленную) электрическую энергию для собственных </w:t>
      </w:r>
      <w:r w:rsidRPr="008B2487">
        <w:rPr>
          <w:rFonts w:ascii="Times New Roman" w:hAnsi="Times New Roman"/>
          <w:sz w:val="18"/>
          <w:szCs w:val="18"/>
        </w:rPr>
        <w:t>бытовых нужд и оказанные услуги.</w:t>
      </w:r>
    </w:p>
    <w:p w:rsidR="00412D3E" w:rsidRPr="008B2487" w:rsidRDefault="00412D3E" w:rsidP="00412D3E">
      <w:pPr>
        <w:pStyle w:val="1"/>
        <w:numPr>
          <w:ilvl w:val="1"/>
          <w:numId w:val="4"/>
        </w:numPr>
        <w:tabs>
          <w:tab w:val="left" w:pos="567"/>
        </w:tabs>
        <w:ind w:left="0" w:right="-2" w:firstLine="0"/>
        <w:jc w:val="both"/>
        <w:rPr>
          <w:rFonts w:ascii="Times New Roman" w:hAnsi="Times New Roman"/>
          <w:strike/>
          <w:snapToGrid w:val="0"/>
          <w:sz w:val="18"/>
          <w:szCs w:val="18"/>
        </w:rPr>
      </w:pPr>
      <w:r w:rsidRPr="008B2487">
        <w:rPr>
          <w:rFonts w:ascii="Times New Roman" w:hAnsi="Times New Roman"/>
          <w:iCs/>
          <w:snapToGrid w:val="0"/>
          <w:sz w:val="18"/>
          <w:szCs w:val="18"/>
        </w:rPr>
        <w:t>Качество электрической энергии</w:t>
      </w:r>
      <w:r w:rsidRPr="008B2487">
        <w:rPr>
          <w:rFonts w:ascii="Times New Roman" w:hAnsi="Times New Roman"/>
          <w:snapToGrid w:val="0"/>
          <w:sz w:val="18"/>
          <w:szCs w:val="18"/>
        </w:rPr>
        <w:t xml:space="preserve"> должно соответствовать требованиям технических регламентов и иным обязательным требованиям, в соответствии с действующим законодательством РФ. </w:t>
      </w:r>
    </w:p>
    <w:p w:rsidR="00412D3E" w:rsidRPr="008B2487" w:rsidRDefault="00412D3E" w:rsidP="00412D3E">
      <w:pPr>
        <w:pStyle w:val="1"/>
        <w:numPr>
          <w:ilvl w:val="1"/>
          <w:numId w:val="4"/>
        </w:numPr>
        <w:ind w:left="567" w:right="-2" w:hanging="567"/>
        <w:jc w:val="both"/>
        <w:rPr>
          <w:rFonts w:ascii="Times New Roman" w:hAnsi="Times New Roman"/>
          <w:b/>
          <w:strike/>
          <w:snapToGrid w:val="0"/>
          <w:sz w:val="18"/>
          <w:szCs w:val="18"/>
        </w:rPr>
      </w:pPr>
      <w:r w:rsidRPr="008B2487">
        <w:rPr>
          <w:rFonts w:ascii="Times New Roman" w:hAnsi="Times New Roman"/>
          <w:sz w:val="18"/>
          <w:szCs w:val="18"/>
        </w:rPr>
        <w:t>По всем вопросам, не оговоренным настоящим договором, стороны обязуются руководствоваться:</w:t>
      </w:r>
    </w:p>
    <w:p w:rsidR="00412D3E" w:rsidRPr="008B2487" w:rsidRDefault="00412D3E" w:rsidP="00412D3E">
      <w:pPr>
        <w:pStyle w:val="1"/>
        <w:numPr>
          <w:ilvl w:val="0"/>
          <w:numId w:val="8"/>
        </w:numPr>
        <w:ind w:left="851" w:right="-2" w:hanging="284"/>
        <w:jc w:val="both"/>
        <w:rPr>
          <w:rFonts w:ascii="Times New Roman" w:hAnsi="Times New Roman"/>
          <w:snapToGrid w:val="0"/>
          <w:sz w:val="18"/>
          <w:szCs w:val="18"/>
        </w:rPr>
      </w:pPr>
      <w:r w:rsidRPr="008B2487">
        <w:rPr>
          <w:rFonts w:ascii="Times New Roman" w:hAnsi="Times New Roman"/>
          <w:sz w:val="18"/>
          <w:szCs w:val="18"/>
        </w:rPr>
        <w:t>Гражданским кодексом РФ;</w:t>
      </w:r>
    </w:p>
    <w:p w:rsidR="00412D3E" w:rsidRPr="003B1237" w:rsidRDefault="00412D3E" w:rsidP="00412D3E">
      <w:pPr>
        <w:pStyle w:val="1"/>
        <w:numPr>
          <w:ilvl w:val="0"/>
          <w:numId w:val="8"/>
        </w:numPr>
        <w:ind w:left="851" w:right="-2" w:hanging="284"/>
        <w:jc w:val="both"/>
        <w:rPr>
          <w:rFonts w:ascii="Times New Roman" w:hAnsi="Times New Roman"/>
          <w:sz w:val="18"/>
          <w:szCs w:val="18"/>
        </w:rPr>
      </w:pPr>
      <w:r w:rsidRPr="003B1237">
        <w:rPr>
          <w:rFonts w:ascii="Times New Roman" w:hAnsi="Times New Roman"/>
          <w:sz w:val="18"/>
          <w:szCs w:val="18"/>
        </w:rPr>
        <w:t>Жилищным кодексом РФ;</w:t>
      </w:r>
    </w:p>
    <w:p w:rsidR="00412D3E" w:rsidRPr="003B1237" w:rsidRDefault="00412D3E" w:rsidP="00412D3E">
      <w:pPr>
        <w:pStyle w:val="1"/>
        <w:numPr>
          <w:ilvl w:val="0"/>
          <w:numId w:val="8"/>
        </w:numPr>
        <w:tabs>
          <w:tab w:val="left" w:pos="851"/>
        </w:tabs>
        <w:ind w:left="0" w:right="-2" w:firstLine="567"/>
        <w:jc w:val="both"/>
        <w:rPr>
          <w:rFonts w:ascii="Times New Roman" w:hAnsi="Times New Roman"/>
          <w:sz w:val="18"/>
          <w:szCs w:val="18"/>
        </w:rPr>
      </w:pPr>
      <w:r w:rsidRPr="003B1237">
        <w:rPr>
          <w:rFonts w:ascii="Times New Roman" w:hAnsi="Times New Roman"/>
          <w:sz w:val="18"/>
          <w:szCs w:val="18"/>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412D3E" w:rsidRPr="003B1237" w:rsidRDefault="00412D3E" w:rsidP="00412D3E">
      <w:pPr>
        <w:pStyle w:val="1"/>
        <w:numPr>
          <w:ilvl w:val="0"/>
          <w:numId w:val="8"/>
        </w:numPr>
        <w:tabs>
          <w:tab w:val="left" w:pos="851"/>
        </w:tabs>
        <w:ind w:left="0" w:right="-2" w:firstLine="567"/>
        <w:jc w:val="both"/>
        <w:rPr>
          <w:rFonts w:ascii="Times New Roman" w:hAnsi="Times New Roman"/>
          <w:sz w:val="18"/>
          <w:szCs w:val="18"/>
        </w:rPr>
      </w:pPr>
      <w:r w:rsidRPr="003B1237">
        <w:rPr>
          <w:rFonts w:ascii="Times New Roman" w:hAnsi="Times New Roman"/>
          <w:sz w:val="18"/>
          <w:szCs w:val="18"/>
        </w:rPr>
        <w:t>Постановлением Правительства РФ от 04.05.2012 N 442 «О функционировании розничных рынков электрической энергии, полном и (или) частичном ограничении режима потребления электрической энергии»;</w:t>
      </w:r>
    </w:p>
    <w:p w:rsidR="00412D3E" w:rsidRPr="003B1237" w:rsidRDefault="00412D3E" w:rsidP="00412D3E">
      <w:pPr>
        <w:pStyle w:val="1"/>
        <w:numPr>
          <w:ilvl w:val="0"/>
          <w:numId w:val="8"/>
        </w:numPr>
        <w:ind w:left="851" w:right="-2" w:hanging="284"/>
        <w:jc w:val="both"/>
        <w:rPr>
          <w:rFonts w:ascii="Times New Roman" w:hAnsi="Times New Roman"/>
          <w:sz w:val="18"/>
          <w:szCs w:val="18"/>
        </w:rPr>
      </w:pPr>
      <w:r w:rsidRPr="003B1237">
        <w:rPr>
          <w:rFonts w:ascii="Times New Roman" w:hAnsi="Times New Roman"/>
          <w:sz w:val="18"/>
          <w:szCs w:val="18"/>
        </w:rPr>
        <w:t>Нормативно-правовыми актами в области электроэнергетики;</w:t>
      </w:r>
    </w:p>
    <w:p w:rsidR="00412D3E" w:rsidRPr="003B1237" w:rsidRDefault="00412D3E" w:rsidP="00412D3E">
      <w:pPr>
        <w:pStyle w:val="1"/>
        <w:numPr>
          <w:ilvl w:val="0"/>
          <w:numId w:val="8"/>
        </w:numPr>
        <w:ind w:left="851" w:right="-2" w:hanging="284"/>
        <w:jc w:val="both"/>
        <w:rPr>
          <w:rFonts w:ascii="Times New Roman" w:hAnsi="Times New Roman"/>
          <w:sz w:val="18"/>
          <w:szCs w:val="18"/>
        </w:rPr>
      </w:pPr>
      <w:r w:rsidRPr="003B1237">
        <w:rPr>
          <w:rFonts w:ascii="Times New Roman" w:hAnsi="Times New Roman"/>
          <w:sz w:val="18"/>
          <w:szCs w:val="18"/>
        </w:rPr>
        <w:t>Указами Президента, Постановлениями Правительства РФ;</w:t>
      </w:r>
    </w:p>
    <w:p w:rsidR="00412D3E" w:rsidRPr="003B1237" w:rsidRDefault="00412D3E" w:rsidP="00412D3E">
      <w:pPr>
        <w:pStyle w:val="1"/>
        <w:numPr>
          <w:ilvl w:val="0"/>
          <w:numId w:val="8"/>
        </w:numPr>
        <w:ind w:left="851" w:right="-2" w:hanging="284"/>
        <w:jc w:val="both"/>
        <w:rPr>
          <w:rFonts w:ascii="Times New Roman" w:hAnsi="Times New Roman"/>
          <w:strike/>
          <w:sz w:val="18"/>
          <w:szCs w:val="18"/>
        </w:rPr>
      </w:pPr>
      <w:r w:rsidRPr="003B1237">
        <w:rPr>
          <w:rFonts w:ascii="Times New Roman" w:hAnsi="Times New Roman"/>
          <w:sz w:val="18"/>
          <w:szCs w:val="18"/>
        </w:rPr>
        <w:t>Актами регулирующих органов в области государственного регулирования тарифов;</w:t>
      </w:r>
    </w:p>
    <w:p w:rsidR="00412D3E" w:rsidRPr="003B1237" w:rsidRDefault="00412D3E" w:rsidP="00412D3E">
      <w:pPr>
        <w:pStyle w:val="1"/>
        <w:numPr>
          <w:ilvl w:val="0"/>
          <w:numId w:val="8"/>
        </w:numPr>
        <w:ind w:left="851" w:right="-2" w:hanging="284"/>
        <w:jc w:val="both"/>
        <w:rPr>
          <w:rFonts w:ascii="Times New Roman" w:hAnsi="Times New Roman"/>
          <w:snapToGrid w:val="0"/>
          <w:sz w:val="18"/>
          <w:szCs w:val="18"/>
        </w:rPr>
      </w:pPr>
      <w:r w:rsidRPr="003B1237">
        <w:rPr>
          <w:rFonts w:ascii="Times New Roman" w:hAnsi="Times New Roman"/>
          <w:sz w:val="18"/>
          <w:szCs w:val="18"/>
        </w:rPr>
        <w:t>Иными правовыми актами РФ.</w:t>
      </w:r>
    </w:p>
    <w:p w:rsidR="00412D3E" w:rsidRPr="003B1237" w:rsidRDefault="00412D3E" w:rsidP="00412D3E">
      <w:pPr>
        <w:pStyle w:val="1"/>
        <w:numPr>
          <w:ilvl w:val="1"/>
          <w:numId w:val="4"/>
        </w:numPr>
        <w:tabs>
          <w:tab w:val="left" w:pos="567"/>
        </w:tabs>
        <w:ind w:left="0" w:right="-2" w:firstLine="0"/>
        <w:jc w:val="both"/>
        <w:rPr>
          <w:rFonts w:ascii="Times New Roman" w:hAnsi="Times New Roman"/>
          <w:snapToGrid w:val="0"/>
          <w:sz w:val="18"/>
          <w:szCs w:val="18"/>
        </w:rPr>
      </w:pPr>
      <w:r w:rsidRPr="003B1237">
        <w:rPr>
          <w:rFonts w:ascii="Times New Roman" w:hAnsi="Times New Roman"/>
          <w:snapToGrid w:val="0"/>
          <w:sz w:val="18"/>
          <w:szCs w:val="18"/>
        </w:rPr>
        <w:t xml:space="preserve">В случае, если после заключения настоящего договора вступили в силу нормативно-правовые акты РФ, устанавливающие (изменяющие) обязательные для сторон правила (императивные нормы) включая, порядок учета (определения) электрической энергии, определения объема электрической энергии при непредставлении показаний приборов учета, неисправности, утраты или истечения срока </w:t>
      </w:r>
      <w:proofErr w:type="spellStart"/>
      <w:r w:rsidRPr="003B1237">
        <w:rPr>
          <w:rFonts w:ascii="Times New Roman" w:hAnsi="Times New Roman"/>
          <w:snapToGrid w:val="0"/>
          <w:sz w:val="18"/>
          <w:szCs w:val="18"/>
        </w:rPr>
        <w:t>межповерочного</w:t>
      </w:r>
      <w:proofErr w:type="spellEnd"/>
      <w:r w:rsidRPr="003B1237">
        <w:rPr>
          <w:rFonts w:ascii="Times New Roman" w:hAnsi="Times New Roman"/>
          <w:snapToGrid w:val="0"/>
          <w:sz w:val="18"/>
          <w:szCs w:val="18"/>
        </w:rPr>
        <w:t xml:space="preserve"> интервала расчетного прибора учета и иных элементов измерительного комплекса, порядок организации учета электрической энергии, порядок полного и (или) частичного ограничения режима потребления электрической энергии, порядок применения (размер) нормативов потребления, социальной нормы потребления электрической энергии,  а также иные правила (нормы), стороны руководствуются ими при исполнении обязательств по настоящему договору, без внесения изменений в настоящий договор. </w:t>
      </w:r>
    </w:p>
    <w:p w:rsidR="00412D3E" w:rsidRPr="003B1237" w:rsidRDefault="00412D3E" w:rsidP="00412D3E">
      <w:pPr>
        <w:pStyle w:val="1"/>
        <w:numPr>
          <w:ilvl w:val="1"/>
          <w:numId w:val="4"/>
        </w:numPr>
        <w:tabs>
          <w:tab w:val="left" w:pos="567"/>
        </w:tabs>
        <w:ind w:left="0" w:right="-2" w:firstLine="0"/>
        <w:jc w:val="both"/>
        <w:rPr>
          <w:rFonts w:ascii="Times New Roman" w:hAnsi="Times New Roman"/>
          <w:snapToGrid w:val="0"/>
          <w:sz w:val="18"/>
          <w:szCs w:val="18"/>
        </w:rPr>
      </w:pPr>
      <w:r w:rsidRPr="003B1237">
        <w:rPr>
          <w:rFonts w:ascii="Times New Roman" w:hAnsi="Times New Roman"/>
          <w:snapToGrid w:val="0"/>
          <w:sz w:val="18"/>
          <w:szCs w:val="18"/>
        </w:rPr>
        <w:t>Местом исполнения обязательств по настоящему договору является территория, на которой расположены (</w:t>
      </w:r>
      <w:proofErr w:type="gramStart"/>
      <w:r w:rsidRPr="003B1237">
        <w:rPr>
          <w:rFonts w:ascii="Times New Roman" w:hAnsi="Times New Roman"/>
          <w:snapToGrid w:val="0"/>
          <w:sz w:val="18"/>
          <w:szCs w:val="18"/>
        </w:rPr>
        <w:t>находятся)  точки</w:t>
      </w:r>
      <w:proofErr w:type="gramEnd"/>
      <w:r w:rsidRPr="003B1237">
        <w:rPr>
          <w:rFonts w:ascii="Times New Roman" w:hAnsi="Times New Roman"/>
          <w:snapToGrid w:val="0"/>
          <w:sz w:val="18"/>
          <w:szCs w:val="18"/>
        </w:rPr>
        <w:t xml:space="preserve"> поставки, определенные актом разграничения балансовой принадлежности электросетей (актом о технологическом присоединении) в отношении объекта, указанного в Приложении № 1 к настоящему договору. </w:t>
      </w:r>
    </w:p>
    <w:p w:rsidR="00412D3E" w:rsidRPr="003B1237" w:rsidRDefault="00412D3E" w:rsidP="00412D3E">
      <w:pPr>
        <w:pStyle w:val="1"/>
        <w:tabs>
          <w:tab w:val="left" w:pos="1134"/>
        </w:tabs>
        <w:ind w:left="1287"/>
        <w:jc w:val="both"/>
        <w:rPr>
          <w:rFonts w:ascii="Times New Roman" w:hAnsi="Times New Roman"/>
          <w:snapToGrid w:val="0"/>
          <w:color w:val="000000"/>
          <w:sz w:val="18"/>
          <w:szCs w:val="18"/>
        </w:rPr>
      </w:pPr>
    </w:p>
    <w:p w:rsidR="00412D3E" w:rsidRPr="003B1237" w:rsidRDefault="00412D3E" w:rsidP="00412D3E">
      <w:pPr>
        <w:pStyle w:val="ConsPlusNormal"/>
        <w:numPr>
          <w:ilvl w:val="0"/>
          <w:numId w:val="1"/>
        </w:numPr>
        <w:tabs>
          <w:tab w:val="left" w:pos="567"/>
        </w:tabs>
        <w:ind w:left="0" w:right="-2" w:firstLine="0"/>
        <w:jc w:val="center"/>
        <w:rPr>
          <w:rFonts w:ascii="Times New Roman" w:hAnsi="Times New Roman" w:cs="Times New Roman"/>
          <w:b/>
          <w:color w:val="000000"/>
          <w:sz w:val="18"/>
          <w:szCs w:val="18"/>
        </w:rPr>
      </w:pPr>
      <w:r w:rsidRPr="003B1237">
        <w:rPr>
          <w:rFonts w:ascii="Times New Roman" w:hAnsi="Times New Roman" w:cs="Times New Roman"/>
          <w:b/>
          <w:color w:val="000000"/>
          <w:sz w:val="18"/>
          <w:szCs w:val="18"/>
        </w:rPr>
        <w:t>ОБЯЗАННОСТИ И ПРАВА ГАРАНТИРУЮЩЕГО ПОСТАВЩИКА</w:t>
      </w:r>
    </w:p>
    <w:p w:rsidR="00412D3E" w:rsidRPr="003B1237" w:rsidRDefault="00412D3E" w:rsidP="00412D3E">
      <w:pPr>
        <w:pStyle w:val="ConsPlusNormal"/>
        <w:tabs>
          <w:tab w:val="left" w:pos="1276"/>
        </w:tabs>
        <w:spacing w:line="120" w:lineRule="auto"/>
        <w:ind w:firstLine="0"/>
        <w:rPr>
          <w:rFonts w:ascii="Times New Roman" w:hAnsi="Times New Roman" w:cs="Times New Roman"/>
          <w:b/>
          <w:color w:val="000000"/>
          <w:sz w:val="18"/>
          <w:szCs w:val="18"/>
        </w:rPr>
      </w:pPr>
    </w:p>
    <w:p w:rsidR="00412D3E" w:rsidRPr="003B1237" w:rsidRDefault="00412D3E" w:rsidP="00412D3E">
      <w:pPr>
        <w:pStyle w:val="ConsPlusNormal"/>
        <w:numPr>
          <w:ilvl w:val="1"/>
          <w:numId w:val="1"/>
        </w:numPr>
        <w:tabs>
          <w:tab w:val="left" w:pos="567"/>
        </w:tabs>
        <w:ind w:left="0"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Гарантирующий поставщик обязан:</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 xml:space="preserve">Урегулировать в интересах Потребителя отношения по передаче электрической энергии, а также отношения по оказанию иных неразрывно связанных с процессом электроснабжения услуг, в соответствии с правилами, установленными законодательством РФ в отношении договора оказания услуг по передаче электрической энергии и иных услуг.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 xml:space="preserve">Обеспечить поставку электрической энергии в точки поставки Потребителя, указанные в Приложении № 1, в объеме фактического потребления в пределах максимальной мощности и в соответствии с категорией надежности энергоснабжения, предусмотренных характеристиками технологического присоединения.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
          <w:sz w:val="18"/>
          <w:szCs w:val="18"/>
          <w:u w:val="single"/>
        </w:rPr>
      </w:pPr>
      <w:r w:rsidRPr="003B1237">
        <w:rPr>
          <w:rFonts w:ascii="Times New Roman" w:hAnsi="Times New Roman" w:cs="Times New Roman"/>
          <w:sz w:val="18"/>
          <w:szCs w:val="18"/>
        </w:rPr>
        <w:t>В порядке, предусмотренном действующим законодательством РФ, производить расчет размера платы объема потребления электрической энергии и при наличии оснований производить перерасчет размера платы за электрическую энергию, в том числе в случае подтверждения поставки электрической энергии ненадлежащего качества и (или) с перерывами, превышающими установленную продолжительность действующим законодательством РФ.</w:t>
      </w:r>
      <w:r w:rsidRPr="003B1237">
        <w:t xml:space="preserve">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
          <w:strike/>
          <w:color w:val="FF0000"/>
          <w:sz w:val="18"/>
          <w:szCs w:val="18"/>
          <w:u w:val="single"/>
        </w:rPr>
      </w:pPr>
      <w:r w:rsidRPr="003B1237">
        <w:rPr>
          <w:rFonts w:ascii="Times New Roman" w:hAnsi="Times New Roman" w:cs="Times New Roman"/>
          <w:color w:val="000000"/>
          <w:sz w:val="18"/>
          <w:szCs w:val="18"/>
        </w:rPr>
        <w:t xml:space="preserve">Принимать от Потребителя показания прибора учета электрической энергии, в том числе способами, допускающими возможность удаленной передачи сведений о показаниях прибора учета (телефон, сеть Интернет и др.) и использовать их при расчете размера платы за электрическую энергию за тот период, за который были сняты показания.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
          <w:sz w:val="18"/>
          <w:szCs w:val="18"/>
          <w:u w:val="single"/>
        </w:rPr>
      </w:pPr>
      <w:r w:rsidRPr="003B1237">
        <w:rPr>
          <w:rFonts w:ascii="Times New Roman" w:hAnsi="Times New Roman" w:cs="Times New Roman"/>
          <w:sz w:val="18"/>
          <w:szCs w:val="18"/>
        </w:rPr>
        <w:t xml:space="preserve">По обращению Потребителя осуществлять проверку правильности начисления размера платы объема потребления электрической энергии, задолженности или переплаты по настоящему договору, представлять акты сверки расчетов.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 xml:space="preserve">В порядке, предусмотренном действующим законодательством РФ, осуществлять самостоятельно или с привлечением персонала Сетевой организации проверку состояния прибора учета, снятия показаний прибора учета.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организовывать и проводить проверку такого факта.</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Доводить до сведения Потребителя информацию об изменении регулируемых цен (тарифов) путем размещения в клиентских офисах</w:t>
      </w:r>
      <w:r w:rsidR="00B95E22" w:rsidRPr="00014C0F">
        <w:rPr>
          <w:rFonts w:ascii="Times New Roman" w:hAnsi="Times New Roman" w:cs="Times New Roman"/>
          <w:sz w:val="18"/>
          <w:szCs w:val="18"/>
        </w:rPr>
        <w:t>, в платежном документе</w:t>
      </w:r>
      <w:r w:rsidRPr="00014C0F">
        <w:rPr>
          <w:rFonts w:ascii="Times New Roman" w:hAnsi="Times New Roman" w:cs="Times New Roman"/>
          <w:sz w:val="18"/>
          <w:szCs w:val="18"/>
        </w:rPr>
        <w:t>, а также</w:t>
      </w:r>
      <w:r w:rsidRPr="003B1237">
        <w:rPr>
          <w:rFonts w:ascii="Times New Roman" w:hAnsi="Times New Roman" w:cs="Times New Roman"/>
          <w:sz w:val="18"/>
          <w:szCs w:val="18"/>
        </w:rPr>
        <w:t xml:space="preserve"> путем размещения соответствующей информации на сайте Гарантирующего поставщика (</w:t>
      </w:r>
      <w:hyperlink r:id="rId8" w:history="1">
        <w:r w:rsidRPr="003B1237">
          <w:rPr>
            <w:rStyle w:val="ac"/>
            <w:rFonts w:ascii="Times New Roman" w:hAnsi="Times New Roman" w:cs="Times New Roman"/>
            <w:color w:val="auto"/>
            <w:sz w:val="18"/>
            <w:szCs w:val="18"/>
          </w:rPr>
          <w:t>http://krsk-sbit.ru</w:t>
        </w:r>
      </w:hyperlink>
      <w:r w:rsidRPr="003B1237">
        <w:rPr>
          <w:rFonts w:ascii="Times New Roman" w:hAnsi="Times New Roman" w:cs="Times New Roman"/>
          <w:sz w:val="18"/>
          <w:szCs w:val="18"/>
        </w:rPr>
        <w:t>).</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На сайте Гарантирующего поставщика (</w:t>
      </w:r>
      <w:hyperlink r:id="rId9" w:history="1">
        <w:r w:rsidRPr="003B1237">
          <w:rPr>
            <w:rStyle w:val="ac"/>
            <w:rFonts w:ascii="Times New Roman" w:hAnsi="Times New Roman" w:cs="Times New Roman"/>
            <w:color w:val="auto"/>
            <w:sz w:val="18"/>
            <w:szCs w:val="18"/>
          </w:rPr>
          <w:t>http://krsk-sbit.ru</w:t>
        </w:r>
      </w:hyperlink>
      <w:r w:rsidRPr="003B1237">
        <w:rPr>
          <w:rFonts w:ascii="Times New Roman" w:hAnsi="Times New Roman" w:cs="Times New Roman"/>
          <w:sz w:val="18"/>
          <w:szCs w:val="18"/>
        </w:rPr>
        <w:t xml:space="preserve">) в разделе Частным клиентам – Стать клиентом – Это важно – Тарифы и (или) на информационных стендах (стойках), расположенных в клиентских офисах Потребителей, размещать информацию, </w:t>
      </w:r>
      <w:r w:rsidRPr="003B1237">
        <w:rPr>
          <w:rFonts w:ascii="Times New Roman" w:hAnsi="Times New Roman" w:cs="Times New Roman"/>
          <w:sz w:val="18"/>
          <w:szCs w:val="18"/>
        </w:rPr>
        <w:lastRenderedPageBreak/>
        <w:t>предусмотренную действующим законодательством РФ, в том числе Правилами предоставления коммунальных услуг собственникам и пользователям помещений в многоквартирных домах и жилых домов.</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 xml:space="preserve">Нести иные обязанности, предусмотренные действующим законодательством РФ, в целях исполнения настоящего договора. </w:t>
      </w:r>
    </w:p>
    <w:p w:rsidR="00412D3E" w:rsidRPr="003B1237" w:rsidRDefault="00412D3E" w:rsidP="00412D3E">
      <w:pPr>
        <w:pStyle w:val="ConsPlusNormal"/>
        <w:numPr>
          <w:ilvl w:val="1"/>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Гарантирующий поставщик имеет право:</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
          <w:sz w:val="18"/>
          <w:szCs w:val="18"/>
        </w:rPr>
      </w:pPr>
      <w:r w:rsidRPr="003B1237">
        <w:rPr>
          <w:rFonts w:ascii="Times New Roman" w:hAnsi="Times New Roman" w:cs="Times New Roman"/>
          <w:sz w:val="18"/>
          <w:szCs w:val="18"/>
        </w:rPr>
        <w:t xml:space="preserve">Произвести расчет объема и платы фактического потребления электрической энергии на основании акта контрольного снятия показаний, оформленного и подписанного Сетевой организацией и (или) Гарантирующим поставщиком.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
          <w:sz w:val="18"/>
          <w:szCs w:val="18"/>
        </w:rPr>
      </w:pPr>
      <w:r w:rsidRPr="003B1237">
        <w:rPr>
          <w:rFonts w:ascii="Times New Roman" w:hAnsi="Times New Roman" w:cs="Times New Roman"/>
          <w:sz w:val="18"/>
          <w:szCs w:val="18"/>
        </w:rPr>
        <w:t xml:space="preserve">Требовать от Потребителя внесения платы за потребленную электрическую энергию, а также </w:t>
      </w:r>
      <w:proofErr w:type="gramStart"/>
      <w:r w:rsidRPr="003B1237">
        <w:rPr>
          <w:rFonts w:ascii="Times New Roman" w:hAnsi="Times New Roman" w:cs="Times New Roman"/>
          <w:sz w:val="18"/>
          <w:szCs w:val="18"/>
        </w:rPr>
        <w:t>в случаях</w:t>
      </w:r>
      <w:proofErr w:type="gramEnd"/>
      <w:r w:rsidRPr="003B1237">
        <w:rPr>
          <w:rFonts w:ascii="Times New Roman" w:hAnsi="Times New Roman" w:cs="Times New Roman"/>
          <w:sz w:val="18"/>
          <w:szCs w:val="18"/>
        </w:rPr>
        <w:t xml:space="preserve"> предусмотренных действующим законодательством РФ и настоящим договором, уплаты неустоек (штрафов, пени). </w:t>
      </w:r>
    </w:p>
    <w:p w:rsidR="00412D3E" w:rsidRPr="003B1237" w:rsidRDefault="00412D3E" w:rsidP="00412D3E">
      <w:pPr>
        <w:pStyle w:val="ad"/>
        <w:numPr>
          <w:ilvl w:val="2"/>
          <w:numId w:val="1"/>
        </w:numPr>
        <w:ind w:left="0" w:firstLine="0"/>
        <w:jc w:val="both"/>
        <w:rPr>
          <w:rFonts w:ascii="Times New Roman" w:hAnsi="Times New Roman"/>
          <w:sz w:val="18"/>
          <w:szCs w:val="18"/>
        </w:rPr>
      </w:pPr>
      <w:r w:rsidRPr="003B1237">
        <w:rPr>
          <w:rFonts w:ascii="Times New Roman" w:hAnsi="Times New Roman"/>
          <w:sz w:val="18"/>
          <w:szCs w:val="18"/>
        </w:rPr>
        <w:t xml:space="preserve">Устанавливать количество граждан, проживающих (в том числе временно) в занимаемом Потребителем жилом помещении, в случае если жилое помещение (домовладение) не оборудовано прибором учета электрической энергии, и составлять акт об установлении количества таких граждан. </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
          <w:i/>
          <w:sz w:val="18"/>
          <w:szCs w:val="18"/>
        </w:rPr>
      </w:pPr>
      <w:r w:rsidRPr="003B1237">
        <w:rPr>
          <w:rFonts w:ascii="Times New Roman" w:hAnsi="Times New Roman" w:cs="Times New Roman"/>
          <w:sz w:val="18"/>
          <w:szCs w:val="18"/>
        </w:rPr>
        <w:t>Осуществлять самостоятельно или с привлечением персонала Сетевой организации, не чаще 1 раза в 3 месяца, проверку правильности снятия Потребителем показаний прибора учета электрической энергии, проверку состояния прибора учета. Проверка приборов учета осуществляется в соответствии с положениями законодательства РФ об обеспечении единства измерений. При проведении проверки состояния прибора учета проверке подлежат:</w:t>
      </w:r>
      <w:r w:rsidRPr="003B1237">
        <w:rPr>
          <w:rFonts w:ascii="Times New Roman" w:hAnsi="Times New Roman" w:cs="Times New Roman"/>
          <w:b/>
          <w:sz w:val="18"/>
          <w:szCs w:val="18"/>
        </w:rPr>
        <w:t xml:space="preserve"> </w:t>
      </w:r>
      <w:r w:rsidRPr="003B1237">
        <w:rPr>
          <w:rFonts w:ascii="Times New Roman" w:hAnsi="Times New Roman" w:cs="Times New Roman"/>
          <w:sz w:val="18"/>
          <w:szCs w:val="18"/>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r w:rsidRPr="003B1237">
        <w:rPr>
          <w:rFonts w:ascii="Times New Roman" w:hAnsi="Times New Roman" w:cs="Times New Roman"/>
          <w:b/>
          <w:sz w:val="18"/>
          <w:szCs w:val="18"/>
        </w:rPr>
        <w:t xml:space="preserve"> </w:t>
      </w:r>
      <w:r w:rsidRPr="003B1237">
        <w:rPr>
          <w:rFonts w:ascii="Times New Roman" w:hAnsi="Times New Roman" w:cs="Times New Roman"/>
          <w:sz w:val="18"/>
          <w:szCs w:val="18"/>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r w:rsidRPr="003B1237">
        <w:rPr>
          <w:rFonts w:ascii="Times New Roman" w:hAnsi="Times New Roman" w:cs="Times New Roman"/>
          <w:b/>
          <w:sz w:val="18"/>
          <w:szCs w:val="18"/>
        </w:rPr>
        <w:t xml:space="preserve"> </w:t>
      </w:r>
      <w:r w:rsidRPr="003B1237">
        <w:rPr>
          <w:rFonts w:ascii="Times New Roman" w:hAnsi="Times New Roman" w:cs="Times New Roman"/>
          <w:sz w:val="18"/>
          <w:szCs w:val="18"/>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r w:rsidRPr="003B1237">
        <w:rPr>
          <w:rFonts w:ascii="Times New Roman" w:hAnsi="Times New Roman" w:cs="Times New Roman"/>
          <w:b/>
          <w:sz w:val="18"/>
          <w:szCs w:val="18"/>
        </w:rPr>
        <w:t xml:space="preserve"> </w:t>
      </w:r>
      <w:r w:rsidRPr="003B1237">
        <w:rPr>
          <w:rFonts w:ascii="Times New Roman" w:hAnsi="Times New Roman" w:cs="Times New Roman"/>
          <w:sz w:val="18"/>
          <w:szCs w:val="18"/>
        </w:rPr>
        <w:t xml:space="preserve">Нарушение показателей, указанных выше, признается несанкционированным вмешательством в работу прибора учета. По итогам проверки составляется акт проверки в порядке, установленном действующим законодательством РФ. </w:t>
      </w:r>
    </w:p>
    <w:p w:rsidR="00412D3E" w:rsidRPr="003B1237" w:rsidRDefault="00412D3E" w:rsidP="00412D3E">
      <w:pPr>
        <w:pStyle w:val="ConsPlusNormal"/>
        <w:tabs>
          <w:tab w:val="left" w:pos="567"/>
        </w:tabs>
        <w:ind w:right="-2" w:firstLine="0"/>
        <w:jc w:val="both"/>
        <w:rPr>
          <w:rFonts w:ascii="Times New Roman" w:hAnsi="Times New Roman" w:cs="Times New Roman"/>
          <w:b/>
          <w:i/>
          <w:sz w:val="18"/>
          <w:szCs w:val="18"/>
        </w:rPr>
      </w:pPr>
      <w:r w:rsidRPr="003B1237">
        <w:rPr>
          <w:rFonts w:ascii="Times New Roman" w:hAnsi="Times New Roman" w:cs="Times New Roman"/>
          <w:sz w:val="18"/>
          <w:szCs w:val="18"/>
        </w:rPr>
        <w:tab/>
        <w:t>Если для проведения проверки требуется доступ в жилое помещение (домовладение) и (или) к прибору учета электрической энергии, установленного в электроустановке Потребителя, то Гарантирующий поставщик и (или) Сетевая организация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предполагаемой дате и времени проведения проверки и о необходимости допуска в указанное время Гарантирующего поставщика и (или) Сетевой организации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412D3E" w:rsidRPr="003B1237" w:rsidRDefault="00412D3E" w:rsidP="00412D3E">
      <w:pPr>
        <w:pStyle w:val="ConsPlusNormal"/>
        <w:tabs>
          <w:tab w:val="left" w:pos="567"/>
        </w:tabs>
        <w:ind w:right="-2" w:firstLine="0"/>
        <w:jc w:val="both"/>
        <w:rPr>
          <w:rFonts w:ascii="Times New Roman" w:hAnsi="Times New Roman" w:cs="Times New Roman"/>
          <w:b/>
          <w:i/>
          <w:sz w:val="18"/>
          <w:szCs w:val="18"/>
        </w:rPr>
      </w:pPr>
      <w:r w:rsidRPr="003B1237">
        <w:rPr>
          <w:rFonts w:ascii="Times New Roman" w:hAnsi="Times New Roman" w:cs="Times New Roman"/>
          <w:sz w:val="18"/>
          <w:szCs w:val="18"/>
        </w:rPr>
        <w:tab/>
        <w:t>В случае не допуска Гарантирующего поставщика и (или) Сетевой организации жилое помещение (домовладение) и (или) к прибору учета электрической энергии, установленного в электроустановке Потребителя, в дату и время, указанные в извещении и отсутствии информации о временном отсутствии в занимаемом жилом помещении, составляет акт об отказе в допуске к прибору учета.</w:t>
      </w:r>
    </w:p>
    <w:p w:rsidR="00412D3E" w:rsidRPr="003B1237" w:rsidRDefault="00412D3E" w:rsidP="00412D3E">
      <w:pPr>
        <w:pStyle w:val="ConsPlusNormal"/>
        <w:numPr>
          <w:ilvl w:val="2"/>
          <w:numId w:val="1"/>
        </w:numPr>
        <w:tabs>
          <w:tab w:val="left" w:pos="567"/>
        </w:tabs>
        <w:ind w:left="0" w:right="-2" w:firstLine="0"/>
        <w:jc w:val="both"/>
        <w:rPr>
          <w:rFonts w:ascii="Times New Roman" w:hAnsi="Times New Roman" w:cs="Times New Roman"/>
          <w:bCs/>
          <w:sz w:val="18"/>
          <w:szCs w:val="18"/>
        </w:rPr>
      </w:pPr>
      <w:r w:rsidRPr="003B1237">
        <w:rPr>
          <w:rFonts w:ascii="Times New Roman" w:hAnsi="Times New Roman" w:cs="Times New Roman"/>
          <w:sz w:val="18"/>
          <w:szCs w:val="18"/>
        </w:rPr>
        <w:t>При наступлении одного из обстоятельств, предусмотренных действующим законодательством РФ, инициировать, в установленном порядке, в отношении</w:t>
      </w:r>
      <w:r w:rsidRPr="003B1237">
        <w:t xml:space="preserve"> </w:t>
      </w:r>
      <w:r w:rsidRPr="003B1237">
        <w:rPr>
          <w:rFonts w:ascii="Times New Roman" w:hAnsi="Times New Roman" w:cs="Times New Roman"/>
          <w:sz w:val="18"/>
          <w:szCs w:val="18"/>
        </w:rPr>
        <w:t>энергопринимающих устройств (объекта энергоснабжения) Потребителя введение частичного и (или) полного ограничения режима потребления электрической энергии.</w:t>
      </w:r>
    </w:p>
    <w:p w:rsidR="00412D3E" w:rsidRPr="003B1237" w:rsidRDefault="00412D3E" w:rsidP="00412D3E">
      <w:pPr>
        <w:pStyle w:val="ad"/>
        <w:numPr>
          <w:ilvl w:val="2"/>
          <w:numId w:val="1"/>
        </w:numPr>
        <w:ind w:left="0" w:firstLine="0"/>
        <w:jc w:val="both"/>
        <w:rPr>
          <w:rFonts w:ascii="Times New Roman" w:hAnsi="Times New Roman"/>
          <w:bCs/>
          <w:sz w:val="18"/>
          <w:szCs w:val="18"/>
        </w:rPr>
      </w:pPr>
      <w:r w:rsidRPr="003B1237">
        <w:rPr>
          <w:rFonts w:ascii="Times New Roman" w:hAnsi="Times New Roman"/>
          <w:bCs/>
          <w:sz w:val="18"/>
          <w:szCs w:val="18"/>
        </w:rPr>
        <w:t>Осуществлять иные права,</w:t>
      </w:r>
      <w:r w:rsidRPr="003B1237">
        <w:rPr>
          <w:sz w:val="18"/>
          <w:szCs w:val="18"/>
        </w:rPr>
        <w:t xml:space="preserve"> </w:t>
      </w:r>
      <w:r w:rsidRPr="003B1237">
        <w:rPr>
          <w:rFonts w:ascii="Times New Roman" w:hAnsi="Times New Roman"/>
          <w:bCs/>
          <w:sz w:val="18"/>
          <w:szCs w:val="18"/>
        </w:rPr>
        <w:t xml:space="preserve">предусмотренные действующим законодательством РФ, в целях исполнения настоящего договора. </w:t>
      </w:r>
    </w:p>
    <w:p w:rsidR="00412D3E" w:rsidRPr="003B1237" w:rsidRDefault="00412D3E" w:rsidP="00412D3E">
      <w:pPr>
        <w:pStyle w:val="ConsPlusNormal"/>
        <w:ind w:right="-2" w:firstLine="0"/>
        <w:jc w:val="center"/>
        <w:rPr>
          <w:rFonts w:ascii="Times New Roman" w:hAnsi="Times New Roman" w:cs="Times New Roman"/>
          <w:b/>
          <w:color w:val="000000"/>
          <w:sz w:val="18"/>
          <w:szCs w:val="18"/>
        </w:rPr>
      </w:pPr>
    </w:p>
    <w:p w:rsidR="00412D3E" w:rsidRPr="003B1237" w:rsidRDefault="00412D3E" w:rsidP="00412D3E">
      <w:pPr>
        <w:pStyle w:val="ConsPlusNormal"/>
        <w:numPr>
          <w:ilvl w:val="0"/>
          <w:numId w:val="1"/>
        </w:numPr>
        <w:ind w:left="0" w:right="-2" w:firstLine="0"/>
        <w:jc w:val="center"/>
        <w:rPr>
          <w:rFonts w:ascii="Times New Roman" w:hAnsi="Times New Roman" w:cs="Times New Roman"/>
          <w:b/>
          <w:color w:val="000000"/>
          <w:sz w:val="18"/>
          <w:szCs w:val="18"/>
        </w:rPr>
      </w:pPr>
      <w:r w:rsidRPr="003B1237">
        <w:rPr>
          <w:rFonts w:ascii="Times New Roman" w:hAnsi="Times New Roman" w:cs="Times New Roman"/>
          <w:b/>
          <w:color w:val="000000"/>
          <w:sz w:val="18"/>
          <w:szCs w:val="18"/>
        </w:rPr>
        <w:t>ОБЯЗАННОСТИ И ПРАВА ПОТРЕБИТЕЛЯ</w:t>
      </w:r>
    </w:p>
    <w:p w:rsidR="00412D3E" w:rsidRPr="003B1237" w:rsidRDefault="00412D3E" w:rsidP="00412D3E">
      <w:pPr>
        <w:pStyle w:val="ConsPlusNormal"/>
        <w:ind w:right="-2" w:firstLine="0"/>
        <w:jc w:val="center"/>
        <w:rPr>
          <w:rFonts w:ascii="Times New Roman" w:hAnsi="Times New Roman" w:cs="Times New Roman"/>
          <w:b/>
          <w:color w:val="000000"/>
          <w:sz w:val="18"/>
          <w:szCs w:val="18"/>
        </w:rPr>
      </w:pPr>
    </w:p>
    <w:p w:rsidR="00412D3E" w:rsidRPr="003B1237" w:rsidRDefault="00412D3E" w:rsidP="00412D3E">
      <w:pPr>
        <w:pStyle w:val="ConsPlusNormal"/>
        <w:numPr>
          <w:ilvl w:val="1"/>
          <w:numId w:val="9"/>
        </w:numPr>
        <w:ind w:left="567" w:right="-2" w:hanging="567"/>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Потребитель обязан:</w:t>
      </w:r>
    </w:p>
    <w:p w:rsidR="00412D3E" w:rsidRPr="003B1237" w:rsidRDefault="00412D3E" w:rsidP="00412D3E">
      <w:pPr>
        <w:pStyle w:val="ConsPlusNormal"/>
        <w:numPr>
          <w:ilvl w:val="1"/>
          <w:numId w:val="10"/>
        </w:numPr>
        <w:tabs>
          <w:tab w:val="left" w:pos="567"/>
        </w:tabs>
        <w:ind w:left="0" w:right="-2" w:firstLine="0"/>
        <w:jc w:val="both"/>
        <w:rPr>
          <w:rFonts w:ascii="Times New Roman" w:hAnsi="Times New Roman" w:cs="Times New Roman"/>
          <w:strike/>
          <w:color w:val="000000"/>
          <w:sz w:val="18"/>
          <w:szCs w:val="18"/>
        </w:rPr>
      </w:pPr>
      <w:r w:rsidRPr="003B1237">
        <w:rPr>
          <w:rFonts w:ascii="Times New Roman" w:hAnsi="Times New Roman" w:cs="Times New Roman"/>
          <w:color w:val="000000"/>
          <w:sz w:val="18"/>
          <w:szCs w:val="18"/>
        </w:rPr>
        <w:t xml:space="preserve">Принимать и оплачивать электрическую энергию </w:t>
      </w:r>
      <w:r w:rsidRPr="003B1237">
        <w:rPr>
          <w:rFonts w:ascii="Times New Roman" w:hAnsi="Times New Roman" w:cs="Times New Roman"/>
          <w:sz w:val="18"/>
          <w:szCs w:val="18"/>
        </w:rPr>
        <w:t>(в том числе объем электрической энергии, потребленной при использовании земельного участка и расположенных на нем надворных построек</w:t>
      </w:r>
      <w:r w:rsidRPr="003B1237">
        <w:rPr>
          <w:rFonts w:ascii="Times New Roman" w:hAnsi="Times New Roman" w:cs="Times New Roman"/>
          <w:color w:val="0070C0"/>
          <w:sz w:val="18"/>
          <w:szCs w:val="18"/>
        </w:rPr>
        <w:t xml:space="preserve">) </w:t>
      </w:r>
      <w:r w:rsidRPr="003B1237">
        <w:rPr>
          <w:rFonts w:ascii="Times New Roman" w:hAnsi="Times New Roman" w:cs="Times New Roman"/>
          <w:color w:val="000000"/>
          <w:sz w:val="18"/>
          <w:szCs w:val="18"/>
        </w:rPr>
        <w:t xml:space="preserve">до окончания срока действия настоящего договора, а также соблюдать, предусмотренный договором и документами о технологическом присоединении, режим потребления электрической энергии (мощности). </w:t>
      </w:r>
    </w:p>
    <w:p w:rsidR="00412D3E" w:rsidRPr="003B1237" w:rsidRDefault="00412D3E" w:rsidP="00412D3E">
      <w:pPr>
        <w:pStyle w:val="ad"/>
        <w:numPr>
          <w:ilvl w:val="1"/>
          <w:numId w:val="10"/>
        </w:numPr>
        <w:tabs>
          <w:tab w:val="left" w:pos="567"/>
        </w:tabs>
        <w:ind w:left="0" w:firstLine="0"/>
        <w:jc w:val="both"/>
        <w:rPr>
          <w:rFonts w:ascii="Times New Roman" w:hAnsi="Times New Roman"/>
          <w:color w:val="000000"/>
          <w:sz w:val="18"/>
          <w:szCs w:val="18"/>
        </w:rPr>
      </w:pPr>
      <w:r w:rsidRPr="003B1237">
        <w:rPr>
          <w:rFonts w:ascii="Times New Roman" w:hAnsi="Times New Roman"/>
          <w:color w:val="000000"/>
          <w:sz w:val="18"/>
          <w:szCs w:val="18"/>
        </w:rPr>
        <w:t>Обеспечить установку и допуск в эксплуатацию прибора учета электрической энергии, соответствующего установленным законодательством РФ требованиям (в отношении энергопринимающего устройств, которое на дату заключения настоящего договора не оборудовано прибором учета, либо в случае, если установленный прибор учета не соответствуют требованиям законодательства РФ).</w:t>
      </w:r>
    </w:p>
    <w:p w:rsidR="00412D3E" w:rsidRPr="003B1237" w:rsidRDefault="00412D3E" w:rsidP="00412D3E">
      <w:pPr>
        <w:pStyle w:val="ConsPlusNormal"/>
        <w:numPr>
          <w:ilvl w:val="1"/>
          <w:numId w:val="10"/>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Обеспечить,</w:t>
      </w:r>
      <w:r w:rsidRPr="003B1237">
        <w:t xml:space="preserve"> </w:t>
      </w:r>
      <w:r w:rsidRPr="003B1237">
        <w:rPr>
          <w:rFonts w:ascii="Times New Roman" w:hAnsi="Times New Roman" w:cs="Times New Roman"/>
          <w:sz w:val="18"/>
          <w:szCs w:val="18"/>
        </w:rPr>
        <w:t>в указанное в извещении время, за исключением случая, когда не может обеспечить допуск, беспрепятственный доступ уполномоченных представителей Гарантирующего поставщика и (или) Сетевой организации к прибору учета электрической энергии, установленного в электроустановке Потребителя, в целях осуществления контроля соблюдения предусмотренных договором и документами о технологическом присоединении режима потребления электрической энергии, проведения замеров по определению качества электрической энергии, проведения плановых и внеплановых проверок прибора учета на месте установки, а также к электроустановкам потребителя, в целях частичного и (или) полного ограничения режима потребления электрической энергии. В случае когда Потребитель не может обеспечить допуск, Гарантирующего поставщика и (или) Сетевой организации, в жилое помещение (домовладение) и (или)</w:t>
      </w:r>
      <w:r w:rsidRPr="003B1237">
        <w:t xml:space="preserve"> </w:t>
      </w:r>
      <w:r w:rsidRPr="003B1237">
        <w:rPr>
          <w:rFonts w:ascii="Times New Roman" w:hAnsi="Times New Roman" w:cs="Times New Roman"/>
          <w:sz w:val="18"/>
          <w:szCs w:val="18"/>
        </w:rPr>
        <w:t xml:space="preserve">к прибору учета электрической энергии, установленного в электроустановке Потребителя по причине временного отсутствия, Потребитель обязан сообщить в срок не позднее 2 дней до даты, указанной в извещении, иную возможную дату и времени допуска для проведения проверки прибора учета, при этом предложенная дата проверки не может быть позднее 3 дней с даты, указанной в извещении о проведении проверки. </w:t>
      </w:r>
    </w:p>
    <w:p w:rsidR="00412D3E" w:rsidRPr="003B1237" w:rsidRDefault="00412D3E" w:rsidP="00412D3E">
      <w:pPr>
        <w:pStyle w:val="ConsPlusNormal"/>
        <w:numPr>
          <w:ilvl w:val="1"/>
          <w:numId w:val="10"/>
        </w:numPr>
        <w:tabs>
          <w:tab w:val="left" w:pos="567"/>
        </w:tabs>
        <w:ind w:left="0"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Обеспечить целостность и сохранность приборов учета электрической энергии, пломб на них, а также иных пломб, установленных Сетевой организацией и (или) Гарантирующим поставщиком, не производить работ, связанных со снятием пломб без уведомления и в отсутствие уполномоченного представителя Сетевой организации и (или) Гарантирующего поставщика.</w:t>
      </w:r>
    </w:p>
    <w:p w:rsidR="00412D3E" w:rsidRPr="003B1237" w:rsidRDefault="00412D3E" w:rsidP="00412D3E">
      <w:pPr>
        <w:pStyle w:val="ConsPlusNormal"/>
        <w:numPr>
          <w:ilvl w:val="1"/>
          <w:numId w:val="10"/>
        </w:numPr>
        <w:tabs>
          <w:tab w:val="left" w:pos="0"/>
          <w:tab w:val="left" w:pos="567"/>
        </w:tabs>
        <w:ind w:left="0"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 xml:space="preserve">В соответствии с действующим </w:t>
      </w:r>
      <w:r w:rsidRPr="003B1237">
        <w:rPr>
          <w:rFonts w:ascii="Times New Roman" w:hAnsi="Times New Roman" w:cs="Times New Roman"/>
          <w:sz w:val="18"/>
          <w:szCs w:val="18"/>
        </w:rPr>
        <w:t xml:space="preserve">законодательством РФ, обеспечить за свой счет эксплуатацию установленного и допущенного в эксплуатацию прибора учета электрической энергии его сохранность и целостность, периодическую поверку, техническое обслуживание прибора учета в сроки, установленные для данного типа прибора учета, перепрограммирование прибора учета на соответствующие интервалы тарифных зон, установленные приказом Федеральной антимонопольной службы, при применении дифференцированного по зонам суток тарифа, а также пломб и (или) знаков визуального контроля, снятие и хранение показаний, своевременную замену прибора учета электрической энергии, а также и иных элементов </w:t>
      </w:r>
      <w:r w:rsidRPr="003B1237">
        <w:rPr>
          <w:rFonts w:ascii="Times New Roman" w:hAnsi="Times New Roman" w:cs="Times New Roman"/>
          <w:color w:val="000000"/>
          <w:sz w:val="18"/>
          <w:szCs w:val="18"/>
        </w:rPr>
        <w:t xml:space="preserve">измерительного комплекса. </w:t>
      </w:r>
    </w:p>
    <w:p w:rsidR="00412D3E" w:rsidRPr="003B1237" w:rsidRDefault="00412D3E" w:rsidP="00412D3E">
      <w:pPr>
        <w:pStyle w:val="ConsPlusNormal"/>
        <w:tabs>
          <w:tab w:val="left" w:pos="0"/>
        </w:tabs>
        <w:ind w:right="-2" w:firstLine="567"/>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При этом, под эксплуатацией прибора учета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412D3E" w:rsidRPr="003B1237" w:rsidRDefault="00412D3E" w:rsidP="00412D3E">
      <w:pPr>
        <w:pStyle w:val="ConsPlusNormal"/>
        <w:numPr>
          <w:ilvl w:val="1"/>
          <w:numId w:val="10"/>
        </w:numPr>
        <w:tabs>
          <w:tab w:val="left" w:pos="567"/>
        </w:tabs>
        <w:ind w:left="0" w:right="-2" w:firstLine="0"/>
        <w:jc w:val="both"/>
        <w:rPr>
          <w:rFonts w:ascii="Times New Roman" w:hAnsi="Times New Roman" w:cs="Times New Roman"/>
          <w:color w:val="FF0000"/>
          <w:sz w:val="18"/>
          <w:szCs w:val="18"/>
        </w:rPr>
      </w:pPr>
      <w:r w:rsidRPr="003B1237">
        <w:rPr>
          <w:rFonts w:ascii="Times New Roman" w:hAnsi="Times New Roman" w:cs="Times New Roman"/>
          <w:color w:val="000000"/>
          <w:sz w:val="18"/>
          <w:szCs w:val="18"/>
        </w:rPr>
        <w:t xml:space="preserve">Незамедлительно (с последующим письменным подтверждением, позволяющим подтвердить получение информации) сообщать в Сетевую организацию и (или) Гарантирующему поставщику обо всех нарушениях схемы учета, неисправности, выходе из строя или утраты прибора </w:t>
      </w:r>
      <w:r w:rsidRPr="003B1237">
        <w:rPr>
          <w:rFonts w:ascii="Times New Roman" w:hAnsi="Times New Roman" w:cs="Times New Roman"/>
          <w:sz w:val="18"/>
          <w:szCs w:val="18"/>
        </w:rPr>
        <w:t xml:space="preserve">учета электрической энергии, о нарушении (повреждении) пломб и (или) знаков визуального контроля, </w:t>
      </w:r>
      <w:r w:rsidRPr="003B1237">
        <w:rPr>
          <w:rFonts w:ascii="Times New Roman" w:hAnsi="Times New Roman" w:cs="Times New Roman"/>
          <w:sz w:val="18"/>
          <w:szCs w:val="18"/>
        </w:rPr>
        <w:lastRenderedPageBreak/>
        <w:t xml:space="preserve">нанесенных на прибор учета, об истечении </w:t>
      </w:r>
      <w:proofErr w:type="spellStart"/>
      <w:r w:rsidRPr="003B1237">
        <w:rPr>
          <w:rFonts w:ascii="Times New Roman" w:hAnsi="Times New Roman" w:cs="Times New Roman"/>
          <w:sz w:val="18"/>
          <w:szCs w:val="18"/>
        </w:rPr>
        <w:t>межповерочного</w:t>
      </w:r>
      <w:proofErr w:type="spellEnd"/>
      <w:r w:rsidRPr="003B1237">
        <w:rPr>
          <w:rFonts w:ascii="Times New Roman" w:hAnsi="Times New Roman" w:cs="Times New Roman"/>
          <w:sz w:val="18"/>
          <w:szCs w:val="18"/>
        </w:rPr>
        <w:t xml:space="preserve"> интервала прибора учета и иных элементов измерительного комплекса и обеспечить устранение выявленной неисправности в течение 30 дней со дня выхода прибора учета из строя.</w:t>
      </w:r>
    </w:p>
    <w:p w:rsidR="00412D3E" w:rsidRPr="003B1237" w:rsidRDefault="00412D3E" w:rsidP="00412D3E">
      <w:pPr>
        <w:pStyle w:val="ConsPlusNormal"/>
        <w:tabs>
          <w:tab w:val="left" w:pos="567"/>
        </w:tabs>
        <w:ind w:right="-2" w:firstLine="0"/>
        <w:jc w:val="both"/>
        <w:rPr>
          <w:rFonts w:ascii="Times New Roman" w:hAnsi="Times New Roman" w:cs="Times New Roman"/>
          <w:sz w:val="18"/>
          <w:szCs w:val="18"/>
        </w:rPr>
      </w:pPr>
      <w:r w:rsidRPr="003B1237">
        <w:tab/>
      </w:r>
      <w:r w:rsidRPr="003B1237">
        <w:rPr>
          <w:rFonts w:ascii="Times New Roman" w:hAnsi="Times New Roman" w:cs="Times New Roman"/>
          <w:sz w:val="18"/>
          <w:szCs w:val="18"/>
        </w:rPr>
        <w:t xml:space="preserve">Прибор учета считается вышедшим из строя, в том числе в случаях: </w:t>
      </w:r>
      <w:proofErr w:type="spellStart"/>
      <w:r w:rsidRPr="003B1237">
        <w:rPr>
          <w:rFonts w:ascii="Times New Roman" w:hAnsi="Times New Roman" w:cs="Times New Roman"/>
          <w:sz w:val="18"/>
          <w:szCs w:val="18"/>
        </w:rPr>
        <w:t>неотображения</w:t>
      </w:r>
      <w:proofErr w:type="spellEnd"/>
      <w:r w:rsidRPr="003B1237">
        <w:rPr>
          <w:rFonts w:ascii="Times New Roman" w:hAnsi="Times New Roman" w:cs="Times New Roman"/>
          <w:sz w:val="18"/>
          <w:szCs w:val="18"/>
        </w:rPr>
        <w:t xml:space="preserve">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3B1237">
        <w:rPr>
          <w:rFonts w:ascii="Times New Roman" w:hAnsi="Times New Roman" w:cs="Times New Roman"/>
          <w:sz w:val="18"/>
          <w:szCs w:val="18"/>
        </w:rPr>
        <w:t>межповерочного</w:t>
      </w:r>
      <w:proofErr w:type="spellEnd"/>
      <w:r w:rsidRPr="003B1237">
        <w:rPr>
          <w:rFonts w:ascii="Times New Roman" w:hAnsi="Times New Roman" w:cs="Times New Roman"/>
          <w:sz w:val="18"/>
          <w:szCs w:val="18"/>
        </w:rPr>
        <w:t xml:space="preserve"> интервала поверки приборов учета. </w:t>
      </w:r>
    </w:p>
    <w:p w:rsidR="00412D3E" w:rsidRPr="003B1237" w:rsidRDefault="00412D3E" w:rsidP="00412D3E">
      <w:pPr>
        <w:pStyle w:val="ConsPlusNormal"/>
        <w:tabs>
          <w:tab w:val="left" w:pos="567"/>
        </w:tabs>
        <w:ind w:right="-2" w:firstLine="0"/>
        <w:jc w:val="both"/>
        <w:rPr>
          <w:rFonts w:ascii="Times New Roman" w:hAnsi="Times New Roman" w:cs="Times New Roman"/>
          <w:b/>
          <w:sz w:val="18"/>
          <w:szCs w:val="18"/>
          <w:u w:val="single"/>
        </w:rPr>
      </w:pPr>
      <w:r w:rsidRPr="003B1237">
        <w:rPr>
          <w:rFonts w:ascii="Times New Roman" w:hAnsi="Times New Roman" w:cs="Times New Roman"/>
          <w:sz w:val="18"/>
          <w:szCs w:val="18"/>
        </w:rPr>
        <w:t>3.1.7.</w:t>
      </w:r>
      <w:r w:rsidRPr="003B1237">
        <w:rPr>
          <w:rFonts w:ascii="Times New Roman" w:hAnsi="Times New Roman" w:cs="Times New Roman"/>
          <w:sz w:val="18"/>
          <w:szCs w:val="18"/>
        </w:rPr>
        <w:tab/>
        <w:t xml:space="preserve">При изменении характеристик технологического присоединения, включая изменение величины максимальной мощности, изменение схемы подключения энергопринимающего устройства, реконструкцию схемы электроснабжения, присоединение к энергопринимающему устройству энергопринимающего устройства иного Потребителя, представлять Гарантирующему поставщику необходимую документацию для внесения изменений, дополнений в настоящий договор. </w:t>
      </w:r>
    </w:p>
    <w:p w:rsidR="00412D3E" w:rsidRPr="003B1237" w:rsidRDefault="00412D3E" w:rsidP="00412D3E">
      <w:pPr>
        <w:pStyle w:val="ConsPlusNormal"/>
        <w:tabs>
          <w:tab w:val="left" w:pos="567"/>
        </w:tabs>
        <w:ind w:right="-2" w:firstLine="0"/>
        <w:jc w:val="both"/>
        <w:rPr>
          <w:rFonts w:ascii="Times New Roman" w:hAnsi="Times New Roman" w:cs="Times New Roman"/>
          <w:b/>
          <w:sz w:val="18"/>
          <w:szCs w:val="18"/>
          <w:u w:val="single"/>
        </w:rPr>
      </w:pPr>
      <w:r w:rsidRPr="003B1237">
        <w:rPr>
          <w:rFonts w:ascii="Times New Roman" w:hAnsi="Times New Roman" w:cs="Times New Roman"/>
          <w:sz w:val="18"/>
          <w:szCs w:val="18"/>
        </w:rPr>
        <w:t>3.1.8.</w:t>
      </w:r>
      <w:r w:rsidRPr="003B1237">
        <w:rPr>
          <w:rFonts w:ascii="Times New Roman" w:hAnsi="Times New Roman" w:cs="Times New Roman"/>
          <w:sz w:val="18"/>
          <w:szCs w:val="18"/>
        </w:rPr>
        <w:tab/>
        <w:t xml:space="preserve">В случае выявления фактов </w:t>
      </w:r>
      <w:proofErr w:type="spellStart"/>
      <w:r w:rsidRPr="003B1237">
        <w:rPr>
          <w:rFonts w:ascii="Times New Roman" w:hAnsi="Times New Roman" w:cs="Times New Roman"/>
          <w:sz w:val="18"/>
          <w:szCs w:val="18"/>
        </w:rPr>
        <w:t>безучетного</w:t>
      </w:r>
      <w:proofErr w:type="spellEnd"/>
      <w:r w:rsidRPr="003B1237">
        <w:rPr>
          <w:rFonts w:ascii="Times New Roman" w:hAnsi="Times New Roman" w:cs="Times New Roman"/>
          <w:sz w:val="18"/>
          <w:szCs w:val="18"/>
        </w:rPr>
        <w:t xml:space="preserve"> потребления в 10-дневный срок восстановить надлежащий учет электроэнергии. </w:t>
      </w:r>
    </w:p>
    <w:p w:rsidR="00412D3E" w:rsidRPr="003B1237" w:rsidRDefault="00412D3E" w:rsidP="00412D3E">
      <w:pPr>
        <w:pStyle w:val="ConsPlusNormal"/>
        <w:tabs>
          <w:tab w:val="left" w:pos="567"/>
        </w:tabs>
        <w:ind w:right="-2" w:firstLine="0"/>
        <w:jc w:val="both"/>
        <w:rPr>
          <w:rFonts w:ascii="Times New Roman" w:hAnsi="Times New Roman" w:cs="Times New Roman"/>
          <w:b/>
          <w:sz w:val="18"/>
          <w:szCs w:val="18"/>
          <w:u w:val="single"/>
        </w:rPr>
      </w:pPr>
      <w:r w:rsidRPr="003B1237">
        <w:rPr>
          <w:rFonts w:ascii="Times New Roman" w:hAnsi="Times New Roman" w:cs="Times New Roman"/>
          <w:sz w:val="18"/>
          <w:szCs w:val="18"/>
        </w:rPr>
        <w:t>3.1.9.</w:t>
      </w:r>
      <w:r w:rsidRPr="003B1237">
        <w:rPr>
          <w:rFonts w:ascii="Times New Roman" w:hAnsi="Times New Roman" w:cs="Times New Roman"/>
          <w:sz w:val="18"/>
          <w:szCs w:val="18"/>
        </w:rPr>
        <w:tab/>
        <w:t>Выполнять обязательства по обеспечению безопасности эксплуатации энергетических сетей и исправности используемого прибора учета и оборудования, связанных с передачей электрической энергии.</w:t>
      </w:r>
    </w:p>
    <w:p w:rsidR="00412D3E" w:rsidRPr="003B1237" w:rsidRDefault="00412D3E" w:rsidP="00412D3E">
      <w:pPr>
        <w:pStyle w:val="ConsPlusNormal"/>
        <w:tabs>
          <w:tab w:val="left" w:pos="567"/>
        </w:tabs>
        <w:ind w:right="-2" w:firstLine="0"/>
        <w:jc w:val="both"/>
        <w:rPr>
          <w:rFonts w:ascii="Times New Roman" w:hAnsi="Times New Roman" w:cs="Times New Roman"/>
          <w:b/>
          <w:color w:val="FF0000"/>
          <w:sz w:val="18"/>
          <w:szCs w:val="18"/>
          <w:u w:val="single"/>
        </w:rPr>
      </w:pPr>
      <w:r w:rsidRPr="003B1237">
        <w:rPr>
          <w:rFonts w:ascii="Times New Roman" w:hAnsi="Times New Roman" w:cs="Times New Roman"/>
          <w:sz w:val="18"/>
          <w:szCs w:val="18"/>
        </w:rPr>
        <w:t>3.1.10.</w:t>
      </w:r>
      <w:r w:rsidRPr="003B1237">
        <w:rPr>
          <w:rFonts w:ascii="Times New Roman" w:hAnsi="Times New Roman" w:cs="Times New Roman"/>
          <w:sz w:val="18"/>
          <w:szCs w:val="18"/>
        </w:rPr>
        <w:tab/>
      </w:r>
      <w:r w:rsidRPr="003B1237">
        <w:rPr>
          <w:rFonts w:ascii="Times New Roman" w:hAnsi="Times New Roman" w:cs="Times New Roman"/>
          <w:color w:val="000000"/>
          <w:sz w:val="18"/>
          <w:szCs w:val="18"/>
        </w:rPr>
        <w:t>По требованию Гарантирующего поставщика подписывать акт сверки расчетов за потребленную электрическую энергию.</w:t>
      </w:r>
    </w:p>
    <w:p w:rsidR="00412D3E" w:rsidRPr="003B1237" w:rsidRDefault="00412D3E" w:rsidP="00412D3E">
      <w:pPr>
        <w:pStyle w:val="ConsPlusNormal"/>
        <w:numPr>
          <w:ilvl w:val="2"/>
          <w:numId w:val="16"/>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В случае прекращения права владения энергопринимающими устройствами, в целях энергоснабжения которых заключен настоящий договор, продажи (обмена) или наступления иных событий и обстоятельств, имеющих значение для исполнения настоящего договора, в письменной форме способом, позволяющим подтвердить получение информации Гарантирующим поставщиком, уведомлять Гарантирующего поставщика за 20 рабочих дней и на дату расторжения договора произвести полный расчет. Расторжение настоящего договора производится в порядке, установленном действующим законодательством РФ, при невыполнении условий (порядка), договор продолжает считаться действующим со всеми юридическими последствиями.</w:t>
      </w:r>
    </w:p>
    <w:p w:rsidR="00412D3E" w:rsidRPr="003B1237" w:rsidRDefault="00412D3E" w:rsidP="00412D3E">
      <w:pPr>
        <w:pStyle w:val="ConsPlusNormal"/>
        <w:numPr>
          <w:ilvl w:val="2"/>
          <w:numId w:val="16"/>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При продлении (пролонгации) договора аренды земельного участка и (или) оформлении документа, государственной регистрации права собственности на недвижимое имущество, в отношении которого заключен настоящий договор,</w:t>
      </w:r>
      <w:r w:rsidRPr="003B1237">
        <w:rPr>
          <w:sz w:val="18"/>
          <w:szCs w:val="18"/>
        </w:rPr>
        <w:t xml:space="preserve"> </w:t>
      </w:r>
      <w:r w:rsidRPr="003B1237">
        <w:rPr>
          <w:rFonts w:ascii="Times New Roman" w:hAnsi="Times New Roman" w:cs="Times New Roman"/>
          <w:sz w:val="18"/>
          <w:szCs w:val="18"/>
        </w:rPr>
        <w:t xml:space="preserve">не позднее 5 рабочих дней со дня получения документа в письменной форме (с приложением подтверждающего документа) способом, позволяющим подтвердить получение информации Гарантирующим поставщиком, уведомлять Гарантирующего поставщика. </w:t>
      </w:r>
    </w:p>
    <w:p w:rsidR="00412D3E" w:rsidRPr="003B1237" w:rsidRDefault="00412D3E" w:rsidP="00412D3E">
      <w:pPr>
        <w:pStyle w:val="ConsPlusNormal"/>
        <w:numPr>
          <w:ilvl w:val="2"/>
          <w:numId w:val="16"/>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Компенсировать расходы на оплату действий по введению ограничения режима потребления электрической энергии и последующему его восстановлению в случаях, предусмотренных действующим законодательством РФ.</w:t>
      </w:r>
      <w:r w:rsidRPr="003B1237">
        <w:rPr>
          <w:rFonts w:ascii="Times New Roman" w:hAnsi="Times New Roman" w:cs="Times New Roman"/>
          <w:strike/>
          <w:sz w:val="18"/>
          <w:szCs w:val="18"/>
        </w:rPr>
        <w:t xml:space="preserve"> </w:t>
      </w:r>
    </w:p>
    <w:p w:rsidR="00412D3E" w:rsidRPr="003B1237" w:rsidRDefault="00412D3E" w:rsidP="00412D3E">
      <w:pPr>
        <w:pStyle w:val="ConsPlusNormal"/>
        <w:numPr>
          <w:ilvl w:val="2"/>
          <w:numId w:val="16"/>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В случае изменения адреса регистрации,</w:t>
      </w:r>
      <w:r w:rsidRPr="003B1237">
        <w:rPr>
          <w:rFonts w:ascii="Times New Roman" w:hAnsi="Times New Roman" w:cs="Times New Roman"/>
          <w:color w:val="FF0000"/>
          <w:sz w:val="18"/>
          <w:szCs w:val="18"/>
        </w:rPr>
        <w:t xml:space="preserve"> </w:t>
      </w:r>
      <w:r w:rsidRPr="003B1237">
        <w:rPr>
          <w:rFonts w:ascii="Times New Roman" w:hAnsi="Times New Roman" w:cs="Times New Roman"/>
          <w:sz w:val="18"/>
          <w:szCs w:val="18"/>
        </w:rPr>
        <w:t>паспортных данных, телефона, адреса e-</w:t>
      </w:r>
      <w:proofErr w:type="spellStart"/>
      <w:r w:rsidRPr="003B1237">
        <w:rPr>
          <w:rFonts w:ascii="Times New Roman" w:hAnsi="Times New Roman" w:cs="Times New Roman"/>
          <w:sz w:val="18"/>
          <w:szCs w:val="18"/>
        </w:rPr>
        <w:t>mail</w:t>
      </w:r>
      <w:proofErr w:type="spellEnd"/>
      <w:r w:rsidRPr="003B1237">
        <w:rPr>
          <w:rFonts w:ascii="Times New Roman" w:hAnsi="Times New Roman" w:cs="Times New Roman"/>
          <w:sz w:val="18"/>
          <w:szCs w:val="18"/>
        </w:rPr>
        <w:t xml:space="preserve">, прекращения права владения объектом энергоснабжения, в отношении которого заключен настоящий договор, изменения состава граждан (лиц), изменения данных при использовании земельного участка и надворных построек в целях содержания сельскохозяйственных животных, данные которых используются при расчете объема потребления электрической энергии по нормативу потребления, расчете платы объема потребления электрической энергии в пределах социальной нормы потребления электрической энергии, а также в случаях изменения иных данных, представленных при заключении настоящего договора, не позднее 5 рабочих дней со дня произошедших изменений в письменной форме, (с приложением при необходимости подтверждающих документов) способом, позволяющим подтвердить получение информации Гарантирующим поставщиком, уведомлять Гарантирующего поставщика. Все последствия </w:t>
      </w:r>
      <w:proofErr w:type="spellStart"/>
      <w:r w:rsidRPr="003B1237">
        <w:rPr>
          <w:rFonts w:ascii="Times New Roman" w:hAnsi="Times New Roman" w:cs="Times New Roman"/>
          <w:sz w:val="18"/>
          <w:szCs w:val="18"/>
        </w:rPr>
        <w:t>неуведомления</w:t>
      </w:r>
      <w:proofErr w:type="spellEnd"/>
      <w:r w:rsidRPr="003B1237">
        <w:rPr>
          <w:rFonts w:ascii="Times New Roman" w:hAnsi="Times New Roman" w:cs="Times New Roman"/>
          <w:sz w:val="18"/>
          <w:szCs w:val="18"/>
        </w:rPr>
        <w:t xml:space="preserve"> или несвоевременного уведомления несет Потребитель. </w:t>
      </w:r>
    </w:p>
    <w:p w:rsidR="00412D3E" w:rsidRPr="003B1237" w:rsidRDefault="00412D3E" w:rsidP="00412D3E">
      <w:pPr>
        <w:pStyle w:val="ConsPlusNormal"/>
        <w:numPr>
          <w:ilvl w:val="2"/>
          <w:numId w:val="16"/>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Нести иные обязанности, предусмотренные действующим законодательством РФ, в целях исполнения настоящего договора.</w:t>
      </w:r>
    </w:p>
    <w:p w:rsidR="00412D3E" w:rsidRPr="003B1237" w:rsidRDefault="00412D3E" w:rsidP="00412D3E">
      <w:pPr>
        <w:pStyle w:val="ConsPlusNormal"/>
        <w:widowControl w:val="0"/>
        <w:numPr>
          <w:ilvl w:val="1"/>
          <w:numId w:val="9"/>
        </w:numPr>
        <w:ind w:left="567" w:right="-2" w:hanging="567"/>
        <w:jc w:val="both"/>
        <w:outlineLvl w:val="1"/>
        <w:rPr>
          <w:rFonts w:ascii="Times New Roman" w:hAnsi="Times New Roman" w:cs="Times New Roman"/>
          <w:sz w:val="18"/>
          <w:szCs w:val="18"/>
        </w:rPr>
      </w:pPr>
      <w:r w:rsidRPr="003B1237">
        <w:rPr>
          <w:rFonts w:ascii="Times New Roman" w:hAnsi="Times New Roman" w:cs="Times New Roman"/>
          <w:sz w:val="18"/>
          <w:szCs w:val="18"/>
        </w:rPr>
        <w:t>Потребитель имеет право:</w:t>
      </w:r>
    </w:p>
    <w:p w:rsidR="00412D3E" w:rsidRPr="003B1237" w:rsidRDefault="00412D3E" w:rsidP="00412D3E">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3B1237">
        <w:rPr>
          <w:rFonts w:ascii="Times New Roman" w:hAnsi="Times New Roman" w:cs="Times New Roman"/>
          <w:sz w:val="18"/>
          <w:szCs w:val="18"/>
        </w:rPr>
        <w:t xml:space="preserve">Получать электрическую </w:t>
      </w:r>
      <w:proofErr w:type="gramStart"/>
      <w:r w:rsidRPr="003B1237">
        <w:rPr>
          <w:rFonts w:ascii="Times New Roman" w:hAnsi="Times New Roman" w:cs="Times New Roman"/>
          <w:sz w:val="18"/>
          <w:szCs w:val="18"/>
        </w:rPr>
        <w:t xml:space="preserve">энергию </w:t>
      </w:r>
      <w:r w:rsidRPr="003B1237">
        <w:t xml:space="preserve"> </w:t>
      </w:r>
      <w:r w:rsidRPr="003B1237">
        <w:rPr>
          <w:rFonts w:ascii="Times New Roman" w:hAnsi="Times New Roman" w:cs="Times New Roman"/>
          <w:sz w:val="18"/>
          <w:szCs w:val="18"/>
        </w:rPr>
        <w:t>в</w:t>
      </w:r>
      <w:proofErr w:type="gramEnd"/>
      <w:r w:rsidRPr="003B1237">
        <w:rPr>
          <w:rFonts w:ascii="Times New Roman" w:hAnsi="Times New Roman" w:cs="Times New Roman"/>
          <w:sz w:val="18"/>
          <w:szCs w:val="18"/>
        </w:rPr>
        <w:t xml:space="preserve"> объеме фактического потребления электрической энергии надлежащего качества. </w:t>
      </w:r>
    </w:p>
    <w:p w:rsidR="00412D3E" w:rsidRPr="003B1237" w:rsidRDefault="00412D3E" w:rsidP="00412D3E">
      <w:pPr>
        <w:pStyle w:val="ad"/>
        <w:numPr>
          <w:ilvl w:val="2"/>
          <w:numId w:val="9"/>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Ежемесячно снимать показания прибора учета электрической энергии и передавать Гарантирующему поставщику не позднее </w:t>
      </w:r>
      <w:r w:rsidR="00B770FF" w:rsidRPr="00B770FF">
        <w:rPr>
          <w:rFonts w:ascii="Times New Roman" w:hAnsi="Times New Roman"/>
          <w:sz w:val="18"/>
          <w:szCs w:val="18"/>
        </w:rPr>
        <w:t>25-го числа каждого месяца</w:t>
      </w:r>
      <w:r w:rsidRPr="003B1237">
        <w:rPr>
          <w:rFonts w:ascii="Times New Roman" w:hAnsi="Times New Roman"/>
          <w:sz w:val="18"/>
          <w:szCs w:val="18"/>
        </w:rPr>
        <w:t xml:space="preserve">. </w:t>
      </w:r>
    </w:p>
    <w:p w:rsidR="00412D3E" w:rsidRPr="003B1237" w:rsidRDefault="00412D3E" w:rsidP="00412D3E">
      <w:pPr>
        <w:pStyle w:val="ad"/>
        <w:numPr>
          <w:ilvl w:val="2"/>
          <w:numId w:val="9"/>
        </w:numPr>
        <w:tabs>
          <w:tab w:val="left" w:pos="567"/>
        </w:tabs>
        <w:ind w:left="0" w:firstLine="0"/>
        <w:jc w:val="both"/>
        <w:rPr>
          <w:rFonts w:ascii="Times New Roman" w:hAnsi="Times New Roman"/>
          <w:b/>
          <w:sz w:val="18"/>
          <w:szCs w:val="18"/>
          <w:u w:val="single"/>
        </w:rPr>
      </w:pPr>
      <w:r w:rsidRPr="003B1237">
        <w:rPr>
          <w:rFonts w:ascii="Times New Roman" w:hAnsi="Times New Roman"/>
          <w:sz w:val="18"/>
          <w:szCs w:val="18"/>
        </w:rPr>
        <w:t xml:space="preserve">Выбрать для расчетов за потребленную электрическую энергию дифференцированный по зонам суток тариф, при наличии допущенного в эксплуатацию прибора учета, позволяющего получать данные о потреблении электрической энергии по зонам суток и при наличии протокола перепрограммирования прибора учета на соответствующие интервалы тарифных зон. </w:t>
      </w:r>
    </w:p>
    <w:p w:rsidR="00412D3E" w:rsidRPr="003B1237" w:rsidRDefault="00412D3E" w:rsidP="00412D3E">
      <w:pPr>
        <w:pStyle w:val="ad"/>
        <w:tabs>
          <w:tab w:val="left" w:pos="567"/>
        </w:tabs>
        <w:ind w:left="0"/>
        <w:jc w:val="both"/>
        <w:rPr>
          <w:rFonts w:ascii="Times New Roman" w:hAnsi="Times New Roman"/>
          <w:b/>
          <w:sz w:val="18"/>
          <w:szCs w:val="18"/>
          <w:u w:val="single"/>
        </w:rPr>
      </w:pPr>
      <w:r w:rsidRPr="003B1237">
        <w:rPr>
          <w:rFonts w:ascii="Times New Roman" w:hAnsi="Times New Roman"/>
          <w:sz w:val="18"/>
          <w:szCs w:val="18"/>
        </w:rPr>
        <w:tab/>
        <w:t xml:space="preserve">Изменение тарифа происходит путем направления уведомления Гарантирующему поставщику в течение 10 рабочих дней с момента ввода в эксплуатацию прибора учета и (или) наличии протокола перепрограммирования прибора учета на соответствующие интервалы тарифных зон, позволяющего получать данные о потреблении электрической энергии по зонам суток. </w:t>
      </w:r>
    </w:p>
    <w:p w:rsidR="00412D3E" w:rsidRPr="003B1237" w:rsidRDefault="00412D3E" w:rsidP="00412D3E">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3B1237">
        <w:rPr>
          <w:rFonts w:ascii="Times New Roman" w:hAnsi="Times New Roman" w:cs="Times New Roman"/>
          <w:sz w:val="18"/>
          <w:szCs w:val="18"/>
        </w:rPr>
        <w:t xml:space="preserve">Получать от Гарантирующего поставщика сведения о правильности исчисления предъявленного размера платы за электрическую энергию, о наличии (об отсутствии) задолженности или переплаты за электрическую энергию, наличии оснований и правильности начисления неустоек (штрафов, пеней). </w:t>
      </w:r>
    </w:p>
    <w:p w:rsidR="00412D3E" w:rsidRPr="003B1237" w:rsidRDefault="00412D3E" w:rsidP="00412D3E">
      <w:pPr>
        <w:pStyle w:val="ad"/>
        <w:numPr>
          <w:ilvl w:val="2"/>
          <w:numId w:val="9"/>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В случаях и </w:t>
      </w:r>
      <w:proofErr w:type="gramStart"/>
      <w:r w:rsidRPr="003B1237">
        <w:rPr>
          <w:rFonts w:ascii="Times New Roman" w:hAnsi="Times New Roman"/>
          <w:sz w:val="18"/>
          <w:szCs w:val="18"/>
        </w:rPr>
        <w:t>порядке</w:t>
      </w:r>
      <w:proofErr w:type="gramEnd"/>
      <w:r w:rsidRPr="003B1237">
        <w:rPr>
          <w:rFonts w:ascii="Times New Roman" w:hAnsi="Times New Roman"/>
          <w:sz w:val="18"/>
          <w:szCs w:val="18"/>
        </w:rPr>
        <w:t xml:space="preserve"> предусмотренном действующим законодательством РФ требовать перерасчета, изменения размера платы за электрическую энергию внесения изменений в действующий договор.</w:t>
      </w:r>
    </w:p>
    <w:p w:rsidR="00412D3E" w:rsidRPr="003B1237" w:rsidRDefault="00412D3E" w:rsidP="00412D3E">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3B1237">
        <w:rPr>
          <w:rFonts w:ascii="Times New Roman" w:hAnsi="Times New Roman" w:cs="Times New Roman"/>
          <w:sz w:val="18"/>
          <w:szCs w:val="18"/>
        </w:rPr>
        <w:t>Требовать от представителя Сетевой организации и (или) Гарантирующего поставщика предъявления документов, подтверждающих его личность и наличие у него полномочий на доступ к прибору учета электрической энергии, в помещение Потребителя для проведения проверок состояния прибора учета электрической энергии, достоверности представленных Потребителем сведений о показаниях прибора учета электрической энергии, снятия показаний прибора учета электрической энергии и для совершения иных действий, предусмотренных действующим законодательством РФ и настоящим договором.</w:t>
      </w:r>
    </w:p>
    <w:p w:rsidR="00412D3E" w:rsidRPr="003B1237" w:rsidRDefault="00412D3E" w:rsidP="00412D3E">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3B1237">
        <w:rPr>
          <w:rFonts w:ascii="Times New Roman" w:hAnsi="Times New Roman" w:cs="Times New Roman"/>
          <w:sz w:val="18"/>
          <w:szCs w:val="18"/>
        </w:rPr>
        <w:t xml:space="preserve">Требовать от Сетевой организации и (или) Гарантирующего поставщика совершения действий по вводу в эксплуатацию установленного прибора учета электрической энергии, соответствующего требованиям действующего законодательства РФ, а также осуществления расчета размера платы за электрическую энергию исходя из показаний введенного в эксплуатацию прибора учета, в сроки и </w:t>
      </w:r>
      <w:proofErr w:type="gramStart"/>
      <w:r w:rsidRPr="003B1237">
        <w:rPr>
          <w:rFonts w:ascii="Times New Roman" w:hAnsi="Times New Roman" w:cs="Times New Roman"/>
          <w:sz w:val="18"/>
          <w:szCs w:val="18"/>
        </w:rPr>
        <w:t>порядке</w:t>
      </w:r>
      <w:proofErr w:type="gramEnd"/>
      <w:r w:rsidRPr="003B1237">
        <w:rPr>
          <w:rFonts w:ascii="Times New Roman" w:hAnsi="Times New Roman" w:cs="Times New Roman"/>
          <w:sz w:val="18"/>
          <w:szCs w:val="18"/>
        </w:rPr>
        <w:t xml:space="preserve"> предусмотренном действующим законодательствам РФ. </w:t>
      </w:r>
    </w:p>
    <w:p w:rsidR="00412D3E" w:rsidRPr="003B1237" w:rsidRDefault="00412D3E" w:rsidP="00412D3E">
      <w:pPr>
        <w:pStyle w:val="ConsPlusNormal"/>
        <w:widowControl w:val="0"/>
        <w:numPr>
          <w:ilvl w:val="2"/>
          <w:numId w:val="9"/>
        </w:numPr>
        <w:tabs>
          <w:tab w:val="left" w:pos="567"/>
        </w:tabs>
        <w:ind w:left="0" w:right="-2" w:firstLine="0"/>
        <w:jc w:val="both"/>
        <w:outlineLvl w:val="1"/>
        <w:rPr>
          <w:rFonts w:ascii="Times New Roman" w:hAnsi="Times New Roman" w:cs="Times New Roman"/>
          <w:color w:val="000000"/>
          <w:sz w:val="18"/>
          <w:szCs w:val="18"/>
        </w:rPr>
      </w:pPr>
      <w:r w:rsidRPr="003B1237">
        <w:rPr>
          <w:rFonts w:ascii="Times New Roman" w:hAnsi="Times New Roman" w:cs="Times New Roman"/>
          <w:sz w:val="18"/>
          <w:szCs w:val="18"/>
        </w:rPr>
        <w:t xml:space="preserve">Обратиться к Гарантирующему поставщику и (или) Сетевой организации </w:t>
      </w:r>
      <w:r w:rsidRPr="003B1237">
        <w:rPr>
          <w:rFonts w:ascii="Times New Roman" w:hAnsi="Times New Roman" w:cs="Times New Roman"/>
          <w:color w:val="000000"/>
          <w:sz w:val="18"/>
          <w:szCs w:val="18"/>
        </w:rPr>
        <w:t>с требованием о проведении повторного контрольного снятия показаний прибора учета в его присутствии и (или) присутствии Гарантирующего поставщика, если Потребитель не участвовал в контрольном снятии показаний и не согласен с показаниями расчетного прибора учета, указанными в акте контрольного снятия.</w:t>
      </w:r>
    </w:p>
    <w:p w:rsidR="00412D3E" w:rsidRPr="003B1237" w:rsidRDefault="00412D3E" w:rsidP="00412D3E">
      <w:pPr>
        <w:pStyle w:val="ad"/>
        <w:numPr>
          <w:ilvl w:val="2"/>
          <w:numId w:val="9"/>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Обратиться за установкой приборов учета в организацию, в том числе сетевую организацию, которая в соответствии с Федеральным законом «Об энергосбережении и о повышении </w:t>
      </w:r>
      <w:proofErr w:type="gramStart"/>
      <w:r w:rsidRPr="003B1237">
        <w:rPr>
          <w:rFonts w:ascii="Times New Roman" w:hAnsi="Times New Roman"/>
          <w:sz w:val="18"/>
          <w:szCs w:val="18"/>
        </w:rPr>
        <w:t>энергетической эффективности</w:t>
      </w:r>
      <w:proofErr w:type="gramEnd"/>
      <w:r w:rsidRPr="003B1237">
        <w:rPr>
          <w:rFonts w:ascii="Times New Roman" w:hAnsi="Times New Roman"/>
          <w:sz w:val="18"/>
          <w:szCs w:val="18"/>
        </w:rPr>
        <w:t xml:space="preserve"> и о внесении изменений в отдельные законодательные акты Российской Федерации» не вправе отказать в установке прибора учета и обязана предоставить рассрочку в оплате услуг по установке прибора учета. Координаты сетевой организации указаны в Приложении 1, а также на сайте Гарантирующего поставщика (http://krsk-sbit.ru).</w:t>
      </w:r>
    </w:p>
    <w:p w:rsidR="00412D3E" w:rsidRPr="003B1237" w:rsidRDefault="00412D3E" w:rsidP="00412D3E">
      <w:pPr>
        <w:pStyle w:val="ConsPlusNormal"/>
        <w:widowControl w:val="0"/>
        <w:numPr>
          <w:ilvl w:val="2"/>
          <w:numId w:val="9"/>
        </w:numPr>
        <w:tabs>
          <w:tab w:val="left" w:pos="567"/>
        </w:tabs>
        <w:ind w:left="0" w:right="-2" w:firstLine="0"/>
        <w:jc w:val="both"/>
        <w:outlineLvl w:val="1"/>
        <w:rPr>
          <w:rFonts w:ascii="Times New Roman" w:hAnsi="Times New Roman" w:cs="Times New Roman"/>
          <w:i/>
          <w:sz w:val="18"/>
          <w:szCs w:val="18"/>
        </w:rPr>
      </w:pPr>
      <w:r w:rsidRPr="003B1237">
        <w:rPr>
          <w:rFonts w:ascii="Times New Roman" w:hAnsi="Times New Roman" w:cs="Times New Roman"/>
          <w:sz w:val="18"/>
          <w:szCs w:val="18"/>
        </w:rPr>
        <w:t>При обнаружении факта нарушения качества электрической энергии:</w:t>
      </w:r>
    </w:p>
    <w:p w:rsidR="00412D3E" w:rsidRPr="003B1237" w:rsidRDefault="00412D3E" w:rsidP="00412D3E">
      <w:pPr>
        <w:pStyle w:val="ConsPlusNormal"/>
        <w:widowControl w:val="0"/>
        <w:numPr>
          <w:ilvl w:val="0"/>
          <w:numId w:val="15"/>
        </w:numPr>
        <w:tabs>
          <w:tab w:val="left" w:pos="567"/>
          <w:tab w:val="left" w:pos="851"/>
        </w:tabs>
        <w:ind w:left="0" w:right="-2" w:firstLine="567"/>
        <w:jc w:val="both"/>
        <w:outlineLvl w:val="1"/>
        <w:rPr>
          <w:rFonts w:ascii="Times New Roman" w:hAnsi="Times New Roman" w:cs="Times New Roman"/>
          <w:i/>
          <w:sz w:val="18"/>
          <w:szCs w:val="18"/>
        </w:rPr>
      </w:pPr>
      <w:r w:rsidRPr="003B1237">
        <w:rPr>
          <w:rFonts w:ascii="Times New Roman" w:hAnsi="Times New Roman" w:cs="Times New Roman"/>
          <w:sz w:val="18"/>
          <w:szCs w:val="18"/>
        </w:rPr>
        <w:t>уведомить</w:t>
      </w:r>
      <w:r w:rsidRPr="003B1237">
        <w:t xml:space="preserve"> </w:t>
      </w:r>
      <w:r w:rsidRPr="003B1237">
        <w:rPr>
          <w:rFonts w:ascii="Times New Roman" w:hAnsi="Times New Roman" w:cs="Times New Roman"/>
          <w:sz w:val="18"/>
          <w:szCs w:val="18"/>
        </w:rPr>
        <w:t>о нарушении, в письменной форме или устно по телефону аварийно-диспетчерскую службу и (или) Сетевую организацию, Гарантирующего поставщика, иное лицо, привлеченное Потребителем, для обслуживания внутридомовых инженерных систем;</w:t>
      </w:r>
    </w:p>
    <w:p w:rsidR="00412D3E" w:rsidRPr="003B1237" w:rsidRDefault="00412D3E" w:rsidP="00412D3E">
      <w:pPr>
        <w:pStyle w:val="ConsPlusNormal"/>
        <w:widowControl w:val="0"/>
        <w:numPr>
          <w:ilvl w:val="0"/>
          <w:numId w:val="15"/>
        </w:numPr>
        <w:tabs>
          <w:tab w:val="left" w:pos="567"/>
          <w:tab w:val="left" w:pos="851"/>
        </w:tabs>
        <w:ind w:left="0" w:right="-2" w:firstLine="567"/>
        <w:jc w:val="both"/>
        <w:outlineLvl w:val="1"/>
        <w:rPr>
          <w:rFonts w:ascii="Times New Roman" w:hAnsi="Times New Roman" w:cs="Times New Roman"/>
          <w:i/>
          <w:sz w:val="18"/>
          <w:szCs w:val="18"/>
        </w:rPr>
      </w:pPr>
      <w:r w:rsidRPr="003B1237">
        <w:rPr>
          <w:rFonts w:ascii="Times New Roman" w:hAnsi="Times New Roman" w:cs="Times New Roman"/>
          <w:sz w:val="18"/>
          <w:szCs w:val="18"/>
        </w:rPr>
        <w:t xml:space="preserve">требовать проведения проверок качества электрической энергии, оформления и представления акта проверки, </w:t>
      </w:r>
      <w:proofErr w:type="gramStart"/>
      <w:r w:rsidRPr="003B1237">
        <w:rPr>
          <w:rFonts w:ascii="Times New Roman" w:hAnsi="Times New Roman" w:cs="Times New Roman"/>
          <w:sz w:val="18"/>
          <w:szCs w:val="18"/>
        </w:rPr>
        <w:t>в сроки</w:t>
      </w:r>
      <w:proofErr w:type="gramEnd"/>
      <w:r w:rsidRPr="003B1237">
        <w:rPr>
          <w:rFonts w:ascii="Times New Roman" w:hAnsi="Times New Roman" w:cs="Times New Roman"/>
          <w:sz w:val="18"/>
          <w:szCs w:val="18"/>
        </w:rPr>
        <w:t xml:space="preserve"> </w:t>
      </w:r>
      <w:r w:rsidRPr="003B1237">
        <w:rPr>
          <w:rFonts w:ascii="Times New Roman" w:hAnsi="Times New Roman" w:cs="Times New Roman"/>
          <w:sz w:val="18"/>
          <w:szCs w:val="18"/>
        </w:rPr>
        <w:lastRenderedPageBreak/>
        <w:t>предусмотренные действующим законодательством РФ;</w:t>
      </w:r>
    </w:p>
    <w:p w:rsidR="00412D3E" w:rsidRPr="000A20AC" w:rsidRDefault="00412D3E" w:rsidP="00412D3E">
      <w:pPr>
        <w:pStyle w:val="ConsPlusNormal"/>
        <w:widowControl w:val="0"/>
        <w:numPr>
          <w:ilvl w:val="0"/>
          <w:numId w:val="15"/>
        </w:numPr>
        <w:tabs>
          <w:tab w:val="left" w:pos="567"/>
          <w:tab w:val="left" w:pos="851"/>
        </w:tabs>
        <w:ind w:left="0" w:right="-2" w:firstLine="567"/>
        <w:jc w:val="both"/>
        <w:outlineLvl w:val="1"/>
        <w:rPr>
          <w:rFonts w:ascii="Times New Roman" w:hAnsi="Times New Roman" w:cs="Times New Roman"/>
          <w:i/>
          <w:sz w:val="18"/>
          <w:szCs w:val="18"/>
        </w:rPr>
      </w:pPr>
      <w:r w:rsidRPr="003B1237">
        <w:rPr>
          <w:rFonts w:ascii="Times New Roman" w:hAnsi="Times New Roman" w:cs="Times New Roman"/>
          <w:sz w:val="18"/>
          <w:szCs w:val="18"/>
        </w:rPr>
        <w:t> требовать возмещения убытков и вреда, причиненного жизни, здоровью или имуществу Потребителя вследствие предоставления электрической энергии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РФ.</w:t>
      </w:r>
    </w:p>
    <w:p w:rsidR="000A20AC" w:rsidRPr="000A20AC" w:rsidRDefault="000A20AC" w:rsidP="000A20AC">
      <w:pPr>
        <w:pStyle w:val="ConsPlusNormal"/>
        <w:widowControl w:val="0"/>
        <w:tabs>
          <w:tab w:val="left" w:pos="567"/>
          <w:tab w:val="left" w:pos="851"/>
        </w:tabs>
        <w:ind w:right="-2" w:firstLine="567"/>
        <w:jc w:val="both"/>
        <w:outlineLvl w:val="1"/>
        <w:rPr>
          <w:rFonts w:ascii="Times New Roman" w:hAnsi="Times New Roman" w:cs="Times New Roman"/>
          <w:sz w:val="18"/>
          <w:szCs w:val="18"/>
        </w:rPr>
      </w:pPr>
      <w:r w:rsidRPr="000A20AC">
        <w:rPr>
          <w:rFonts w:ascii="Times New Roman" w:hAnsi="Times New Roman" w:cs="Times New Roman"/>
          <w:sz w:val="18"/>
          <w:szCs w:val="18"/>
        </w:rPr>
        <w:t>Порядок установления факта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r>
        <w:rPr>
          <w:rFonts w:ascii="Times New Roman" w:hAnsi="Times New Roman" w:cs="Times New Roman"/>
          <w:sz w:val="18"/>
          <w:szCs w:val="18"/>
        </w:rPr>
        <w:t xml:space="preserve"> представлен в Приложении 3. </w:t>
      </w:r>
    </w:p>
    <w:p w:rsidR="00412D3E" w:rsidRPr="003B1237" w:rsidRDefault="00412D3E" w:rsidP="00412D3E">
      <w:pPr>
        <w:pStyle w:val="ad"/>
        <w:numPr>
          <w:ilvl w:val="2"/>
          <w:numId w:val="9"/>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Осуществлять иные права, предусмотренные действующим законодательством РФ, в целях исполнения настоящего договора. </w:t>
      </w:r>
    </w:p>
    <w:p w:rsidR="00412D3E" w:rsidRPr="003B1237" w:rsidRDefault="00412D3E" w:rsidP="00412D3E">
      <w:pPr>
        <w:numPr>
          <w:ilvl w:val="1"/>
          <w:numId w:val="9"/>
        </w:numPr>
        <w:tabs>
          <w:tab w:val="left" w:pos="567"/>
        </w:tabs>
        <w:ind w:left="0" w:right="-2" w:firstLine="0"/>
        <w:jc w:val="both"/>
        <w:rPr>
          <w:rFonts w:ascii="Times New Roman" w:hAnsi="Times New Roman"/>
          <w:sz w:val="18"/>
          <w:szCs w:val="18"/>
        </w:rPr>
      </w:pPr>
      <w:r w:rsidRPr="003B1237">
        <w:rPr>
          <w:rFonts w:ascii="Times New Roman" w:hAnsi="Times New Roman"/>
          <w:sz w:val="18"/>
          <w:szCs w:val="18"/>
        </w:rPr>
        <w:t>Потребитель не вправе:</w:t>
      </w:r>
    </w:p>
    <w:p w:rsidR="00412D3E" w:rsidRPr="003B1237" w:rsidRDefault="00412D3E" w:rsidP="00412D3E">
      <w:pPr>
        <w:numPr>
          <w:ilvl w:val="2"/>
          <w:numId w:val="9"/>
        </w:numPr>
        <w:tabs>
          <w:tab w:val="left" w:pos="567"/>
        </w:tabs>
        <w:ind w:left="0" w:right="-2" w:firstLine="0"/>
        <w:jc w:val="both"/>
        <w:rPr>
          <w:rFonts w:ascii="Times New Roman" w:hAnsi="Times New Roman"/>
          <w:color w:val="000000"/>
          <w:sz w:val="18"/>
          <w:szCs w:val="18"/>
        </w:rPr>
      </w:pPr>
      <w:r w:rsidRPr="003B1237">
        <w:rPr>
          <w:rFonts w:ascii="Times New Roman" w:hAnsi="Times New Roman"/>
          <w:color w:val="000000"/>
          <w:sz w:val="18"/>
          <w:szCs w:val="18"/>
        </w:rPr>
        <w:t>Использовать бытовые машины (приборы, оборудование), суммарная мощность подключения которых превышает величину максимальной мощности, разрешенной к использованию Сетевой организацией.</w:t>
      </w:r>
    </w:p>
    <w:p w:rsidR="00412D3E" w:rsidRPr="003B1237" w:rsidRDefault="00412D3E" w:rsidP="00412D3E">
      <w:pPr>
        <w:numPr>
          <w:ilvl w:val="2"/>
          <w:numId w:val="9"/>
        </w:numPr>
        <w:tabs>
          <w:tab w:val="left" w:pos="567"/>
        </w:tabs>
        <w:ind w:left="0" w:right="-2" w:firstLine="0"/>
        <w:jc w:val="both"/>
        <w:rPr>
          <w:rFonts w:ascii="Times New Roman" w:hAnsi="Times New Roman"/>
          <w:color w:val="000000"/>
          <w:sz w:val="18"/>
          <w:szCs w:val="18"/>
        </w:rPr>
      </w:pPr>
      <w:r w:rsidRPr="003B1237">
        <w:rPr>
          <w:rFonts w:ascii="Times New Roman" w:hAnsi="Times New Roman"/>
          <w:color w:val="000000"/>
          <w:sz w:val="18"/>
          <w:szCs w:val="18"/>
        </w:rPr>
        <w:t>Самовольно нарушать пломбы на приборах учета электрической энергии и в местах их подключения (крепления), демонтировать приборы учета электрической энергии и осуществлять несанкционированное вмешательство в работу указанных приборов учета электрической энергии.</w:t>
      </w:r>
    </w:p>
    <w:p w:rsidR="00412D3E" w:rsidRPr="003B1237" w:rsidRDefault="00412D3E" w:rsidP="00412D3E">
      <w:pPr>
        <w:numPr>
          <w:ilvl w:val="2"/>
          <w:numId w:val="9"/>
        </w:numPr>
        <w:tabs>
          <w:tab w:val="left" w:pos="567"/>
        </w:tabs>
        <w:ind w:left="0" w:right="-2" w:firstLine="0"/>
        <w:jc w:val="both"/>
        <w:rPr>
          <w:rFonts w:ascii="Times New Roman" w:hAnsi="Times New Roman"/>
          <w:color w:val="000000"/>
          <w:sz w:val="18"/>
          <w:szCs w:val="18"/>
        </w:rPr>
      </w:pPr>
      <w:proofErr w:type="spellStart"/>
      <w:r w:rsidRPr="003B1237">
        <w:rPr>
          <w:rFonts w:ascii="Times New Roman" w:hAnsi="Times New Roman"/>
          <w:color w:val="000000"/>
          <w:sz w:val="18"/>
          <w:szCs w:val="18"/>
        </w:rPr>
        <w:t>Несанкционированно</w:t>
      </w:r>
      <w:proofErr w:type="spellEnd"/>
      <w:r w:rsidRPr="003B1237">
        <w:rPr>
          <w:rFonts w:ascii="Times New Roman" w:hAnsi="Times New Roman"/>
          <w:color w:val="000000"/>
          <w:sz w:val="18"/>
          <w:szCs w:val="18"/>
        </w:rPr>
        <w:t xml:space="preserve"> подключать оборудование Потребителя к сетям Сетевой </w:t>
      </w:r>
      <w:proofErr w:type="gramStart"/>
      <w:r w:rsidRPr="003B1237">
        <w:rPr>
          <w:rFonts w:ascii="Times New Roman" w:hAnsi="Times New Roman"/>
          <w:color w:val="000000"/>
          <w:sz w:val="18"/>
          <w:szCs w:val="18"/>
        </w:rPr>
        <w:t>организации  или</w:t>
      </w:r>
      <w:proofErr w:type="gramEnd"/>
      <w:r w:rsidRPr="003B1237">
        <w:rPr>
          <w:rFonts w:ascii="Times New Roman" w:hAnsi="Times New Roman"/>
          <w:color w:val="000000"/>
          <w:sz w:val="18"/>
          <w:szCs w:val="18"/>
        </w:rPr>
        <w:t xml:space="preserve"> иной организации или иного Гражданина.</w:t>
      </w:r>
    </w:p>
    <w:p w:rsidR="00412D3E" w:rsidRPr="003B1237" w:rsidRDefault="00412D3E" w:rsidP="00412D3E">
      <w:pPr>
        <w:tabs>
          <w:tab w:val="left" w:pos="1276"/>
        </w:tabs>
        <w:spacing w:line="120" w:lineRule="auto"/>
        <w:ind w:left="567"/>
        <w:jc w:val="both"/>
        <w:rPr>
          <w:color w:val="000000"/>
          <w:sz w:val="18"/>
          <w:szCs w:val="18"/>
        </w:rPr>
      </w:pPr>
    </w:p>
    <w:p w:rsidR="00412D3E" w:rsidRPr="003B1237" w:rsidRDefault="00412D3E" w:rsidP="00412D3E">
      <w:pPr>
        <w:pStyle w:val="ConsPlusNormal"/>
        <w:numPr>
          <w:ilvl w:val="0"/>
          <w:numId w:val="1"/>
        </w:numPr>
        <w:ind w:left="567" w:right="-2" w:hanging="567"/>
        <w:jc w:val="center"/>
        <w:rPr>
          <w:rFonts w:ascii="Times New Roman" w:hAnsi="Times New Roman" w:cs="Times New Roman"/>
          <w:b/>
          <w:color w:val="000000"/>
          <w:sz w:val="18"/>
          <w:szCs w:val="18"/>
        </w:rPr>
      </w:pPr>
      <w:r w:rsidRPr="003B1237">
        <w:rPr>
          <w:rFonts w:ascii="Times New Roman" w:hAnsi="Times New Roman" w:cs="Times New Roman"/>
          <w:b/>
          <w:color w:val="000000"/>
          <w:sz w:val="18"/>
          <w:szCs w:val="18"/>
        </w:rPr>
        <w:t xml:space="preserve">УЧЕТ ЭЛЕКТРИЧЕСКОЙ ЭНЕРГИИ </w:t>
      </w:r>
    </w:p>
    <w:p w:rsidR="00412D3E" w:rsidRPr="003B1237" w:rsidRDefault="00412D3E" w:rsidP="00412D3E">
      <w:pPr>
        <w:pStyle w:val="ConsPlusNormal"/>
        <w:tabs>
          <w:tab w:val="left" w:pos="0"/>
        </w:tabs>
        <w:spacing w:line="120" w:lineRule="auto"/>
        <w:ind w:firstLine="0"/>
        <w:rPr>
          <w:rFonts w:ascii="Times New Roman" w:hAnsi="Times New Roman" w:cs="Times New Roman"/>
          <w:b/>
          <w:sz w:val="18"/>
          <w:szCs w:val="18"/>
        </w:rPr>
      </w:pPr>
    </w:p>
    <w:p w:rsidR="00412D3E" w:rsidRPr="003B1237" w:rsidRDefault="00412D3E" w:rsidP="00412D3E">
      <w:pPr>
        <w:pStyle w:val="ad"/>
        <w:numPr>
          <w:ilvl w:val="1"/>
          <w:numId w:val="1"/>
        </w:numPr>
        <w:tabs>
          <w:tab w:val="left" w:pos="0"/>
          <w:tab w:val="left" w:pos="567"/>
        </w:tabs>
        <w:ind w:left="0" w:right="-2" w:firstLine="0"/>
        <w:jc w:val="both"/>
        <w:rPr>
          <w:rFonts w:ascii="Times New Roman" w:hAnsi="Times New Roman"/>
          <w:snapToGrid w:val="0"/>
          <w:sz w:val="18"/>
          <w:szCs w:val="18"/>
        </w:rPr>
      </w:pPr>
      <w:r w:rsidRPr="003B1237">
        <w:rPr>
          <w:rFonts w:ascii="Times New Roman" w:hAnsi="Times New Roman"/>
          <w:snapToGrid w:val="0"/>
          <w:sz w:val="18"/>
          <w:szCs w:val="18"/>
        </w:rPr>
        <w:t xml:space="preserve">Определение объема потребления электрической энергии осуществляется на основании показаний прибора учета, указанного в Приложении № 1 к настоящему договору, с учетом внесенных изменений в Приложение № 1 и (или) с применением расчетных методов, в порядке и </w:t>
      </w:r>
      <w:proofErr w:type="gramStart"/>
      <w:r w:rsidRPr="003B1237">
        <w:rPr>
          <w:rFonts w:ascii="Times New Roman" w:hAnsi="Times New Roman"/>
          <w:snapToGrid w:val="0"/>
          <w:sz w:val="18"/>
          <w:szCs w:val="18"/>
        </w:rPr>
        <w:t>случаях</w:t>
      </w:r>
      <w:proofErr w:type="gramEnd"/>
      <w:r w:rsidRPr="003B1237">
        <w:rPr>
          <w:rFonts w:ascii="Times New Roman" w:hAnsi="Times New Roman"/>
          <w:snapToGrid w:val="0"/>
          <w:sz w:val="18"/>
          <w:szCs w:val="18"/>
        </w:rPr>
        <w:t xml:space="preserve"> предусмотренных действующим законодательством РФ. В случае установки одного и более прибора учета, в отношении энергопринимающего устройства, объем потребления электрической энергии определяется путем суммирования объемов потребления электрической энергии.</w:t>
      </w:r>
    </w:p>
    <w:p w:rsidR="00412D3E" w:rsidRPr="003B1237" w:rsidRDefault="00412D3E" w:rsidP="00412D3E">
      <w:pPr>
        <w:pStyle w:val="ad"/>
        <w:numPr>
          <w:ilvl w:val="1"/>
          <w:numId w:val="1"/>
        </w:numPr>
        <w:tabs>
          <w:tab w:val="left" w:pos="0"/>
          <w:tab w:val="left" w:pos="142"/>
        </w:tabs>
        <w:ind w:left="0" w:right="-2" w:firstLine="0"/>
        <w:jc w:val="both"/>
        <w:rPr>
          <w:rFonts w:ascii="Times New Roman" w:hAnsi="Times New Roman"/>
          <w:snapToGrid w:val="0"/>
          <w:sz w:val="18"/>
          <w:szCs w:val="18"/>
        </w:rPr>
      </w:pPr>
      <w:r w:rsidRPr="003B1237">
        <w:rPr>
          <w:rFonts w:ascii="Times New Roman" w:hAnsi="Times New Roman"/>
          <w:snapToGrid w:val="0"/>
          <w:sz w:val="18"/>
          <w:szCs w:val="18"/>
        </w:rPr>
        <w:t xml:space="preserve">Прибор учета, показания которого используются при определении объемов потребления электрической энергии, иные элементы измерительного комплекса должны соответствовать требованиям законодательства РФ об обеспечении единства измерений, иметь неповрежденные контрольные пломбы и (или) знаки визуального контроля, а также должны быть допущенными в эксплуатацию, в соответствии с Приложением № 2 к настоящему договору. </w:t>
      </w:r>
    </w:p>
    <w:p w:rsidR="00412D3E" w:rsidRPr="003B1237" w:rsidRDefault="00412D3E" w:rsidP="00412D3E">
      <w:pPr>
        <w:pStyle w:val="ad"/>
        <w:numPr>
          <w:ilvl w:val="1"/>
          <w:numId w:val="1"/>
        </w:numPr>
        <w:tabs>
          <w:tab w:val="left" w:pos="567"/>
        </w:tabs>
        <w:ind w:left="0" w:firstLine="0"/>
        <w:jc w:val="both"/>
        <w:rPr>
          <w:rFonts w:ascii="Times New Roman" w:hAnsi="Times New Roman"/>
          <w:snapToGrid w:val="0"/>
          <w:sz w:val="18"/>
          <w:szCs w:val="18"/>
        </w:rPr>
      </w:pPr>
      <w:r w:rsidRPr="003B1237">
        <w:rPr>
          <w:rFonts w:ascii="Times New Roman" w:hAnsi="Times New Roman"/>
          <w:snapToGrid w:val="0"/>
          <w:sz w:val="18"/>
          <w:szCs w:val="18"/>
        </w:rPr>
        <w:t>Если прибор учета расположен не на границе балансовой принадлежности электрических сетей Потребителя и Сетевой организации, то объем потребления электрической энергии, определенный на основании показаний прибора учета,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412D3E" w:rsidRPr="003B1237" w:rsidRDefault="00412D3E" w:rsidP="00412D3E">
      <w:pPr>
        <w:pStyle w:val="ad"/>
        <w:numPr>
          <w:ilvl w:val="1"/>
          <w:numId w:val="1"/>
        </w:numPr>
        <w:tabs>
          <w:tab w:val="left" w:pos="567"/>
        </w:tabs>
        <w:ind w:left="0" w:firstLine="0"/>
        <w:jc w:val="both"/>
        <w:rPr>
          <w:rFonts w:ascii="Times New Roman" w:hAnsi="Times New Roman"/>
          <w:snapToGrid w:val="0"/>
          <w:sz w:val="18"/>
          <w:szCs w:val="18"/>
        </w:rPr>
      </w:pPr>
      <w:r w:rsidRPr="003B1237">
        <w:rPr>
          <w:rFonts w:ascii="Times New Roman" w:hAnsi="Times New Roman"/>
          <w:snapToGrid w:val="0"/>
          <w:sz w:val="18"/>
          <w:szCs w:val="18"/>
        </w:rPr>
        <w:t xml:space="preserve">По прибору учета, указанному в Приложении № 1 к настоящему договору, Потребитель представляет не позднее </w:t>
      </w:r>
      <w:r w:rsidR="00B770FF">
        <w:rPr>
          <w:rFonts w:ascii="Times New Roman" w:hAnsi="Times New Roman"/>
          <w:snapToGrid w:val="0"/>
          <w:sz w:val="18"/>
          <w:szCs w:val="18"/>
        </w:rPr>
        <w:t>2</w:t>
      </w:r>
      <w:r w:rsidR="00B770FF" w:rsidRPr="00B770FF">
        <w:rPr>
          <w:rFonts w:ascii="Times New Roman" w:hAnsi="Times New Roman"/>
          <w:snapToGrid w:val="0"/>
          <w:sz w:val="18"/>
          <w:szCs w:val="18"/>
        </w:rPr>
        <w:t>5-го числа каждого месяца</w:t>
      </w:r>
      <w:r w:rsidRPr="003B1237">
        <w:rPr>
          <w:rFonts w:ascii="Times New Roman" w:hAnsi="Times New Roman"/>
          <w:snapToGrid w:val="0"/>
          <w:sz w:val="18"/>
          <w:szCs w:val="18"/>
        </w:rPr>
        <w:t>, Гарантирующему поставщику показания прибора учета, одним из способов передачи показаний, размещенных на сайте Гарантирующего поставщика (http://krsk-sbit.ru).</w:t>
      </w:r>
    </w:p>
    <w:p w:rsidR="00412D3E" w:rsidRPr="003B1237" w:rsidRDefault="00412D3E" w:rsidP="00412D3E">
      <w:pPr>
        <w:pStyle w:val="ad"/>
        <w:numPr>
          <w:ilvl w:val="1"/>
          <w:numId w:val="1"/>
        </w:numPr>
        <w:tabs>
          <w:tab w:val="left" w:pos="0"/>
          <w:tab w:val="left" w:pos="567"/>
        </w:tabs>
        <w:autoSpaceDE w:val="0"/>
        <w:autoSpaceDN w:val="0"/>
        <w:adjustRightInd w:val="0"/>
        <w:ind w:left="0" w:firstLine="0"/>
        <w:jc w:val="both"/>
        <w:outlineLvl w:val="1"/>
        <w:rPr>
          <w:rFonts w:ascii="Times New Roman" w:eastAsiaTheme="minorHAnsi" w:hAnsi="Times New Roman"/>
          <w:b/>
          <w:bCs/>
          <w:i/>
          <w:sz w:val="18"/>
          <w:szCs w:val="18"/>
          <w:u w:val="single"/>
          <w:lang w:eastAsia="en-US"/>
        </w:rPr>
      </w:pPr>
      <w:r w:rsidRPr="00B770FF">
        <w:rPr>
          <w:rFonts w:ascii="Times New Roman" w:hAnsi="Times New Roman"/>
          <w:snapToGrid w:val="0"/>
          <w:sz w:val="18"/>
          <w:szCs w:val="18"/>
        </w:rPr>
        <w:t>В случае, если Гарантирующий поставщик не</w:t>
      </w:r>
      <w:r w:rsidRPr="003B1237">
        <w:rPr>
          <w:rFonts w:ascii="Times New Roman" w:hAnsi="Times New Roman"/>
          <w:sz w:val="18"/>
          <w:szCs w:val="18"/>
        </w:rPr>
        <w:t xml:space="preserve"> участвовал в процедуре допуска в эксплуатацию прибора учета и иных элементов измерительного комплекса и (или) при демонтаже прибора учета в целях его замены или проверки, то Потребитель обязан не позднее 2-х рабочих дней представить Гарантирующему поставщику акт допуска в эксплуатацию прибора учета и (или) акт проверки демонтированного прибора учета, иных элементов измерительного комплекса, составленный с соблюдением требований действующего законодательства РФ. </w:t>
      </w:r>
    </w:p>
    <w:p w:rsidR="00412D3E" w:rsidRPr="003B1237" w:rsidRDefault="00412D3E" w:rsidP="00412D3E">
      <w:pPr>
        <w:pStyle w:val="ad"/>
        <w:numPr>
          <w:ilvl w:val="1"/>
          <w:numId w:val="1"/>
        </w:numPr>
        <w:tabs>
          <w:tab w:val="left" w:pos="0"/>
          <w:tab w:val="left" w:pos="567"/>
        </w:tabs>
        <w:autoSpaceDE w:val="0"/>
        <w:autoSpaceDN w:val="0"/>
        <w:adjustRightInd w:val="0"/>
        <w:ind w:left="0" w:firstLine="0"/>
        <w:jc w:val="both"/>
        <w:outlineLvl w:val="1"/>
        <w:rPr>
          <w:rFonts w:ascii="Times New Roman" w:eastAsiaTheme="minorHAnsi" w:hAnsi="Times New Roman"/>
          <w:b/>
          <w:bCs/>
          <w:i/>
          <w:sz w:val="18"/>
          <w:szCs w:val="18"/>
          <w:u w:val="single"/>
          <w:lang w:eastAsia="en-US"/>
        </w:rPr>
      </w:pPr>
      <w:r w:rsidRPr="003B1237">
        <w:rPr>
          <w:rStyle w:val="af8"/>
          <w:rFonts w:ascii="Times New Roman" w:hAnsi="Times New Roman"/>
          <w:b w:val="0"/>
          <w:sz w:val="18"/>
          <w:szCs w:val="18"/>
        </w:rPr>
        <w:t>Если замена</w:t>
      </w:r>
      <w:r w:rsidRPr="003B1237">
        <w:rPr>
          <w:sz w:val="18"/>
          <w:szCs w:val="18"/>
        </w:rPr>
        <w:t> </w:t>
      </w:r>
      <w:r w:rsidRPr="003B1237">
        <w:rPr>
          <w:rStyle w:val="af8"/>
          <w:rFonts w:ascii="Times New Roman" w:hAnsi="Times New Roman"/>
          <w:b w:val="0"/>
          <w:sz w:val="18"/>
          <w:szCs w:val="18"/>
        </w:rPr>
        <w:t>(допуск) прибора учета и иных элементов измерительного комплекса, данные которых применяются при определении объема потребления электрической энергии</w:t>
      </w:r>
      <w:r w:rsidRPr="003B1237">
        <w:rPr>
          <w:rFonts w:ascii="Times New Roman" w:hAnsi="Times New Roman"/>
          <w:sz w:val="18"/>
          <w:szCs w:val="18"/>
        </w:rPr>
        <w:t> </w:t>
      </w:r>
      <w:r w:rsidRPr="003B1237">
        <w:rPr>
          <w:rStyle w:val="af8"/>
          <w:rFonts w:ascii="Times New Roman" w:hAnsi="Times New Roman"/>
          <w:b w:val="0"/>
          <w:sz w:val="18"/>
          <w:szCs w:val="18"/>
        </w:rPr>
        <w:t xml:space="preserve">по настоящему договору, произведены в соответствии с действующим </w:t>
      </w:r>
      <w:r w:rsidRPr="003B1237">
        <w:rPr>
          <w:rFonts w:ascii="Times New Roman" w:hAnsi="Times New Roman"/>
          <w:sz w:val="18"/>
          <w:szCs w:val="18"/>
        </w:rPr>
        <w:t>законодательством РФ</w:t>
      </w:r>
      <w:r w:rsidRPr="003B1237">
        <w:rPr>
          <w:rStyle w:val="af8"/>
          <w:rFonts w:ascii="Times New Roman" w:hAnsi="Times New Roman"/>
          <w:b w:val="0"/>
          <w:sz w:val="18"/>
          <w:szCs w:val="18"/>
        </w:rPr>
        <w:t xml:space="preserve">, </w:t>
      </w:r>
      <w:r w:rsidRPr="003B1237">
        <w:rPr>
          <w:rFonts w:ascii="Times New Roman" w:hAnsi="Times New Roman"/>
          <w:bCs/>
          <w:sz w:val="18"/>
          <w:szCs w:val="18"/>
        </w:rPr>
        <w:t xml:space="preserve">то изменения условий настоящего договора считаются согласованными сторонами с момента получения Гарантирующим поставщиком </w:t>
      </w:r>
      <w:r w:rsidRPr="003B1237">
        <w:rPr>
          <w:rFonts w:ascii="Times New Roman" w:hAnsi="Times New Roman"/>
          <w:sz w:val="18"/>
          <w:szCs w:val="18"/>
        </w:rPr>
        <w:t>акта допуска в эксплуатацию прибора учета и иных элементов измерительного комплекса, и</w:t>
      </w:r>
      <w:r w:rsidRPr="003B1237">
        <w:rPr>
          <w:sz w:val="18"/>
          <w:szCs w:val="18"/>
        </w:rPr>
        <w:t xml:space="preserve"> </w:t>
      </w:r>
      <w:r w:rsidRPr="003B1237">
        <w:rPr>
          <w:rFonts w:ascii="Times New Roman" w:hAnsi="Times New Roman"/>
          <w:sz w:val="18"/>
          <w:szCs w:val="18"/>
        </w:rPr>
        <w:t>(или) акта проверки демонтированного прибора учета и иных элементов измерительного комплекса,</w:t>
      </w:r>
      <w:r w:rsidRPr="003B1237">
        <w:rPr>
          <w:rFonts w:ascii="Times New Roman" w:hAnsi="Times New Roman"/>
          <w:bCs/>
          <w:sz w:val="18"/>
          <w:szCs w:val="18"/>
        </w:rPr>
        <w:t xml:space="preserve"> и применяются сторонами в целях определения объема потребления электрической энергии с использованием данных, указанных в актах.</w:t>
      </w:r>
      <w:r w:rsidRPr="003B1237">
        <w:rPr>
          <w:sz w:val="18"/>
          <w:szCs w:val="18"/>
        </w:rPr>
        <w:t xml:space="preserve"> </w:t>
      </w:r>
    </w:p>
    <w:p w:rsidR="00412D3E" w:rsidRPr="003B1237" w:rsidRDefault="00412D3E" w:rsidP="00412D3E">
      <w:pPr>
        <w:pStyle w:val="ConsPlusNormal"/>
        <w:numPr>
          <w:ilvl w:val="1"/>
          <w:numId w:val="1"/>
        </w:numPr>
        <w:tabs>
          <w:tab w:val="left" w:pos="567"/>
          <w:tab w:val="left" w:pos="851"/>
        </w:tabs>
        <w:ind w:left="0" w:right="-2" w:firstLine="0"/>
        <w:jc w:val="both"/>
        <w:rPr>
          <w:rFonts w:ascii="Times New Roman" w:hAnsi="Times New Roman" w:cs="Times New Roman"/>
          <w:snapToGrid w:val="0"/>
          <w:sz w:val="18"/>
          <w:szCs w:val="18"/>
        </w:rPr>
      </w:pPr>
      <w:r w:rsidRPr="003B1237">
        <w:rPr>
          <w:rFonts w:ascii="Times New Roman" w:hAnsi="Times New Roman" w:cs="Times New Roman"/>
          <w:sz w:val="18"/>
          <w:szCs w:val="18"/>
        </w:rPr>
        <w:t>В случае непредставления Потребителем показаний прибора учета за соответствующий расчетный период в установленные сроки, объем потребления электрической энергии определяется:</w:t>
      </w:r>
    </w:p>
    <w:p w:rsidR="00412D3E" w:rsidRPr="003B1237" w:rsidRDefault="00412D3E" w:rsidP="00412D3E">
      <w:pPr>
        <w:pStyle w:val="ConsPlusNormal"/>
        <w:numPr>
          <w:ilvl w:val="0"/>
          <w:numId w:val="5"/>
        </w:numPr>
        <w:tabs>
          <w:tab w:val="left" w:pos="567"/>
          <w:tab w:val="left" w:pos="851"/>
        </w:tabs>
        <w:ind w:left="0" w:right="-2" w:firstLine="567"/>
        <w:jc w:val="both"/>
        <w:rPr>
          <w:rFonts w:ascii="Times New Roman" w:hAnsi="Times New Roman" w:cs="Times New Roman"/>
          <w:snapToGrid w:val="0"/>
          <w:sz w:val="18"/>
          <w:szCs w:val="18"/>
        </w:rPr>
      </w:pPr>
      <w:r w:rsidRPr="003B1237">
        <w:rPr>
          <w:rFonts w:ascii="Times New Roman" w:hAnsi="Times New Roman" w:cs="Times New Roman"/>
          <w:sz w:val="18"/>
          <w:szCs w:val="18"/>
        </w:rPr>
        <w:t>в 1-ом – 3-ем расчетных периодах подряд, определяется исходя из рассчитанного среднемесячного объема потребления электрической энергии Потребителем</w:t>
      </w:r>
      <w:r w:rsidRPr="003B1237">
        <w:rPr>
          <w:rFonts w:ascii="Times New Roman" w:hAnsi="Times New Roman" w:cs="Times New Roman"/>
          <w:snapToGrid w:val="0"/>
          <w:sz w:val="18"/>
          <w:szCs w:val="18"/>
        </w:rPr>
        <w:t xml:space="preserve">, </w:t>
      </w:r>
      <w:r w:rsidRPr="003B1237">
        <w:rPr>
          <w:rFonts w:ascii="Times New Roman" w:hAnsi="Times New Roman" w:cs="Times New Roman"/>
          <w:sz w:val="18"/>
          <w:szCs w:val="18"/>
        </w:rPr>
        <w:t>определенного по показаниям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w:t>
      </w:r>
    </w:p>
    <w:p w:rsidR="00412D3E" w:rsidRPr="003B1237" w:rsidRDefault="00412D3E" w:rsidP="00412D3E">
      <w:pPr>
        <w:pStyle w:val="ConsPlusNormal"/>
        <w:numPr>
          <w:ilvl w:val="0"/>
          <w:numId w:val="5"/>
        </w:numPr>
        <w:tabs>
          <w:tab w:val="left" w:pos="567"/>
          <w:tab w:val="left" w:pos="851"/>
        </w:tabs>
        <w:ind w:left="0" w:right="-2" w:firstLine="567"/>
        <w:jc w:val="both"/>
        <w:rPr>
          <w:rFonts w:ascii="Times New Roman" w:hAnsi="Times New Roman" w:cs="Times New Roman"/>
          <w:sz w:val="18"/>
          <w:szCs w:val="18"/>
        </w:rPr>
      </w:pPr>
      <w:r w:rsidRPr="003B1237">
        <w:rPr>
          <w:rFonts w:ascii="Times New Roman" w:hAnsi="Times New Roman" w:cs="Times New Roman"/>
          <w:sz w:val="18"/>
          <w:szCs w:val="18"/>
        </w:rPr>
        <w:t>в 4-ом и последующих расчетных периодах подряд, исходя из нормативов потребления электрической энергии.</w:t>
      </w:r>
    </w:p>
    <w:p w:rsidR="00412D3E" w:rsidRPr="003B1237" w:rsidRDefault="00412D3E" w:rsidP="00412D3E">
      <w:pPr>
        <w:pStyle w:val="ad"/>
        <w:numPr>
          <w:ilvl w:val="1"/>
          <w:numId w:val="1"/>
        </w:numPr>
        <w:tabs>
          <w:tab w:val="left" w:pos="567"/>
        </w:tabs>
        <w:ind w:left="0" w:firstLine="0"/>
        <w:rPr>
          <w:rFonts w:ascii="Times New Roman" w:hAnsi="Times New Roman"/>
          <w:sz w:val="18"/>
          <w:szCs w:val="18"/>
        </w:rPr>
      </w:pPr>
      <w:r w:rsidRPr="003B1237">
        <w:rPr>
          <w:rFonts w:ascii="Times New Roman" w:hAnsi="Times New Roman"/>
          <w:sz w:val="18"/>
          <w:szCs w:val="18"/>
        </w:rPr>
        <w:t>В случае выхода из строя, утраты или демонтажа ранее введенного в эксплуатацию прибора учета, либо истечения срока его эксплуатации (</w:t>
      </w:r>
      <w:proofErr w:type="spellStart"/>
      <w:r w:rsidRPr="003B1237">
        <w:rPr>
          <w:rFonts w:ascii="Times New Roman" w:hAnsi="Times New Roman"/>
          <w:sz w:val="18"/>
          <w:szCs w:val="18"/>
        </w:rPr>
        <w:t>межповерочного</w:t>
      </w:r>
      <w:proofErr w:type="spellEnd"/>
      <w:r w:rsidRPr="003B1237">
        <w:rPr>
          <w:rFonts w:ascii="Times New Roman" w:hAnsi="Times New Roman"/>
          <w:sz w:val="18"/>
          <w:szCs w:val="18"/>
        </w:rPr>
        <w:t xml:space="preserve"> интервала), 2-кратного </w:t>
      </w:r>
      <w:proofErr w:type="spellStart"/>
      <w:r w:rsidRPr="003B1237">
        <w:rPr>
          <w:rFonts w:ascii="Times New Roman" w:hAnsi="Times New Roman"/>
          <w:sz w:val="18"/>
          <w:szCs w:val="18"/>
        </w:rPr>
        <w:t>недопуска</w:t>
      </w:r>
      <w:proofErr w:type="spellEnd"/>
      <w:r w:rsidRPr="003B1237">
        <w:rPr>
          <w:rFonts w:ascii="Times New Roman" w:hAnsi="Times New Roman"/>
          <w:sz w:val="18"/>
          <w:szCs w:val="18"/>
        </w:rPr>
        <w:t xml:space="preserve"> к расчетному прибору учета</w:t>
      </w:r>
      <w:r w:rsidRPr="003B1237">
        <w:rPr>
          <w:sz w:val="18"/>
          <w:szCs w:val="18"/>
        </w:rPr>
        <w:t xml:space="preserve"> </w:t>
      </w:r>
      <w:r w:rsidRPr="003B1237">
        <w:rPr>
          <w:rFonts w:ascii="Times New Roman" w:hAnsi="Times New Roman"/>
          <w:sz w:val="18"/>
          <w:szCs w:val="18"/>
        </w:rPr>
        <w:t>объем потребления электрической энергии определяется:</w:t>
      </w:r>
    </w:p>
    <w:p w:rsidR="00412D3E" w:rsidRPr="003B1237" w:rsidRDefault="00412D3E" w:rsidP="00412D3E">
      <w:pPr>
        <w:pStyle w:val="ConsPlusNormal"/>
        <w:numPr>
          <w:ilvl w:val="0"/>
          <w:numId w:val="12"/>
        </w:numPr>
        <w:tabs>
          <w:tab w:val="left" w:pos="567"/>
          <w:tab w:val="left" w:pos="1276"/>
        </w:tabs>
        <w:ind w:left="0" w:right="-2" w:firstLine="567"/>
        <w:jc w:val="both"/>
        <w:rPr>
          <w:rFonts w:ascii="Times New Roman" w:hAnsi="Times New Roman" w:cs="Times New Roman"/>
          <w:snapToGrid w:val="0"/>
          <w:sz w:val="18"/>
          <w:szCs w:val="18"/>
        </w:rPr>
      </w:pPr>
      <w:r w:rsidRPr="003B1237">
        <w:rPr>
          <w:rFonts w:ascii="Times New Roman" w:hAnsi="Times New Roman" w:cs="Times New Roman"/>
          <w:sz w:val="18"/>
          <w:szCs w:val="18"/>
        </w:rPr>
        <w:t xml:space="preserve">в 1-ом – 3-ем расчетных периодах подряд, определяется исходя из рассчитанного среднемесячного объема потребления электрической энергии Потребителем, определенного по показаниям прибора учета за период не менее 6 месяцев, а если период работы прибора учета составил меньше 6 месяцев, - то за фактический период работы прибора учета, но не менее 3 месяцев; </w:t>
      </w:r>
    </w:p>
    <w:p w:rsidR="00412D3E" w:rsidRPr="003B1237" w:rsidRDefault="00412D3E" w:rsidP="00412D3E">
      <w:pPr>
        <w:pStyle w:val="ad"/>
        <w:numPr>
          <w:ilvl w:val="0"/>
          <w:numId w:val="12"/>
        </w:numPr>
        <w:tabs>
          <w:tab w:val="left" w:pos="851"/>
        </w:tabs>
        <w:ind w:left="0" w:firstLine="567"/>
        <w:jc w:val="both"/>
        <w:rPr>
          <w:rFonts w:ascii="Times New Roman" w:hAnsi="Times New Roman"/>
          <w:sz w:val="18"/>
          <w:szCs w:val="18"/>
        </w:rPr>
      </w:pPr>
      <w:r w:rsidRPr="003B1237">
        <w:rPr>
          <w:rFonts w:ascii="Times New Roman" w:hAnsi="Times New Roman"/>
          <w:sz w:val="18"/>
          <w:szCs w:val="18"/>
        </w:rPr>
        <w:t xml:space="preserve">в 4-ом и последующих расчетных периодах подряд, исходя из нормативов потребления электрической энергии с учетом повышающего коэффициента, величина которого принимается равной 1,5. Изменение величины повышающего коэффициента, норматива потребления электрической энергии не требует внесения изменений в настоящий договор. </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В случае несанкционированного вмешательства в работу прибора учета, в том числе нарушения (повреждения) пломб и (или) знаков визуального контроля, нанесенных на прибор учета, нарушении целостности (повреждения) прибора учета, наличия свободного доступа к элементам коммутации прибора учета, позволяющего осуществлять вмешательство в работу прибора учета, а также совершения Потребителем иных действий (бездействий), повлекших искажение показаний такого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размер перерасчета производится за период, начиная с даты установления указанных пломб или устройств, но не ранее чем с даты проведения предыдущей проверки Сетевой организацией или Гарантирующим поставщиком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электрической энергии, рассчитанного на основании нормативов потребления электрической энергии с применением повышающего коэффициента</w:t>
      </w:r>
      <w:r w:rsidRPr="003B1237">
        <w:rPr>
          <w:rFonts w:ascii="Times New Roman" w:hAnsi="Times New Roman"/>
          <w:color w:val="FF0000"/>
          <w:sz w:val="18"/>
          <w:szCs w:val="18"/>
        </w:rPr>
        <w:t xml:space="preserve"> </w:t>
      </w:r>
      <w:r w:rsidRPr="003B1237">
        <w:rPr>
          <w:rFonts w:ascii="Times New Roman" w:hAnsi="Times New Roman"/>
          <w:sz w:val="18"/>
          <w:szCs w:val="18"/>
        </w:rPr>
        <w:t xml:space="preserve">10. Изменение величины повышающего коэффициента, норматива потребления электрической энергии не требует внесения изменений в настоящий договор. </w:t>
      </w:r>
    </w:p>
    <w:p w:rsidR="00412D3E" w:rsidRPr="003B1237" w:rsidRDefault="00412D3E" w:rsidP="00D40E66">
      <w:pPr>
        <w:pStyle w:val="ad"/>
        <w:numPr>
          <w:ilvl w:val="1"/>
          <w:numId w:val="1"/>
        </w:numPr>
        <w:tabs>
          <w:tab w:val="left" w:pos="567"/>
        </w:tabs>
        <w:ind w:left="0" w:firstLine="0"/>
        <w:jc w:val="both"/>
        <w:rPr>
          <w:rFonts w:ascii="Times New Roman" w:hAnsi="Times New Roman" w:cs="Arial"/>
          <w:sz w:val="18"/>
          <w:szCs w:val="18"/>
        </w:rPr>
      </w:pPr>
      <w:r w:rsidRPr="003B1237">
        <w:rPr>
          <w:rFonts w:ascii="Times New Roman" w:hAnsi="Times New Roman"/>
          <w:sz w:val="18"/>
          <w:szCs w:val="18"/>
        </w:rPr>
        <w:t xml:space="preserve">В случае несанкционированного подключения оборудования помимо прибора учета, доначисление размера платы определяется исходя из объемов электрической энергии, рассчитанных как произведение мощности </w:t>
      </w:r>
      <w:proofErr w:type="spellStart"/>
      <w:r w:rsidRPr="003B1237">
        <w:rPr>
          <w:rFonts w:ascii="Times New Roman" w:hAnsi="Times New Roman"/>
          <w:sz w:val="18"/>
          <w:szCs w:val="18"/>
        </w:rPr>
        <w:t>несанкционированно</w:t>
      </w:r>
      <w:proofErr w:type="spellEnd"/>
      <w:r w:rsidRPr="003B1237">
        <w:rPr>
          <w:rFonts w:ascii="Times New Roman" w:hAnsi="Times New Roman"/>
          <w:sz w:val="18"/>
          <w:szCs w:val="18"/>
        </w:rPr>
        <w:t xml:space="preserve"> </w:t>
      </w:r>
      <w:r w:rsidRPr="003B1237">
        <w:rPr>
          <w:rFonts w:ascii="Times New Roman" w:hAnsi="Times New Roman"/>
          <w:sz w:val="18"/>
          <w:szCs w:val="18"/>
        </w:rPr>
        <w:lastRenderedPageBreak/>
        <w:t xml:space="preserve">подключенного оборудования и его круглосуточной работы за период, начиная с даты осуществления несанкционированного подключения помимо прибора учета, указанной в акте о выявлении несанкционированного подключения, составленном Сетевой организацией или Гарантирующим поставщиком, а в случае невозможности установления даты осуществления несанкционированного подключения - с даты проведения предыдущей проверки, но не более чем за 3 месяца, предшествующие месяцу, в котором выявлено такое подключение до даты устранения такого несанкционированного подключения. В случае невозможности определить мощность </w:t>
      </w:r>
      <w:proofErr w:type="spellStart"/>
      <w:r w:rsidRPr="003B1237">
        <w:rPr>
          <w:rFonts w:ascii="Times New Roman" w:hAnsi="Times New Roman"/>
          <w:sz w:val="18"/>
          <w:szCs w:val="18"/>
        </w:rPr>
        <w:t>несанкционированно</w:t>
      </w:r>
      <w:proofErr w:type="spellEnd"/>
      <w:r w:rsidRPr="003B1237">
        <w:rPr>
          <w:rFonts w:ascii="Times New Roman" w:hAnsi="Times New Roman"/>
          <w:sz w:val="18"/>
          <w:szCs w:val="18"/>
        </w:rPr>
        <w:t xml:space="preserve"> подключенного оборудования доначисление размера платы осуществляется исходя из объема, определенного на основании норматива потребления электрической энергии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r w:rsidRPr="003B1237">
        <w:t xml:space="preserve"> </w:t>
      </w:r>
      <w:r w:rsidRPr="003B1237">
        <w:rPr>
          <w:rFonts w:ascii="Times New Roman" w:hAnsi="Times New Roman" w:cs="Arial"/>
          <w:sz w:val="18"/>
          <w:szCs w:val="18"/>
        </w:rPr>
        <w:t xml:space="preserve">Изменение величины повышающего коэффициента, норматива потребления электрической энергии не требует внесения изменений в настоящий договор. </w:t>
      </w:r>
    </w:p>
    <w:p w:rsidR="00412D3E" w:rsidRPr="003B1237" w:rsidRDefault="00412D3E" w:rsidP="00412D3E">
      <w:pPr>
        <w:pStyle w:val="ConsPlusNormal"/>
        <w:tabs>
          <w:tab w:val="left" w:pos="1134"/>
        </w:tabs>
        <w:spacing w:line="120" w:lineRule="auto"/>
        <w:contextualSpacing/>
        <w:jc w:val="both"/>
        <w:rPr>
          <w:rFonts w:ascii="Times New Roman" w:hAnsi="Times New Roman" w:cs="Times New Roman"/>
          <w:color w:val="000000"/>
          <w:sz w:val="18"/>
          <w:szCs w:val="18"/>
        </w:rPr>
      </w:pPr>
    </w:p>
    <w:p w:rsidR="00412D3E" w:rsidRPr="003B1237" w:rsidRDefault="00412D3E" w:rsidP="00412D3E">
      <w:pPr>
        <w:pStyle w:val="ConsPlusNormal"/>
        <w:tabs>
          <w:tab w:val="left" w:pos="1134"/>
        </w:tabs>
        <w:spacing w:line="120" w:lineRule="auto"/>
        <w:ind w:left="567" w:firstLine="0"/>
        <w:contextualSpacing/>
        <w:jc w:val="both"/>
        <w:rPr>
          <w:rFonts w:ascii="Times New Roman" w:hAnsi="Times New Roman" w:cs="Times New Roman"/>
          <w:color w:val="000000"/>
          <w:sz w:val="18"/>
          <w:szCs w:val="18"/>
        </w:rPr>
      </w:pPr>
    </w:p>
    <w:p w:rsidR="00412D3E" w:rsidRPr="003B1237" w:rsidRDefault="00412D3E" w:rsidP="00412D3E">
      <w:pPr>
        <w:pStyle w:val="ConsPlusNormal"/>
        <w:numPr>
          <w:ilvl w:val="0"/>
          <w:numId w:val="1"/>
        </w:numPr>
        <w:spacing w:line="240" w:lineRule="atLeast"/>
        <w:ind w:left="567" w:hanging="567"/>
        <w:jc w:val="center"/>
        <w:rPr>
          <w:rFonts w:ascii="Times New Roman" w:hAnsi="Times New Roman" w:cs="Times New Roman"/>
          <w:b/>
          <w:strike/>
          <w:color w:val="000000"/>
          <w:sz w:val="18"/>
          <w:szCs w:val="18"/>
        </w:rPr>
      </w:pPr>
      <w:r w:rsidRPr="003B1237">
        <w:rPr>
          <w:rFonts w:ascii="Times New Roman" w:hAnsi="Times New Roman" w:cs="Times New Roman"/>
          <w:b/>
          <w:color w:val="000000"/>
          <w:sz w:val="18"/>
          <w:szCs w:val="18"/>
        </w:rPr>
        <w:t>ПОРЯДОК РАСЧЕТА СТОИМОСТИ И ОПЛАТЫ ЭЛЕКТРИЧЕСКОЙ ЭНЕРГИИ</w:t>
      </w:r>
    </w:p>
    <w:p w:rsidR="00412D3E" w:rsidRPr="003B1237" w:rsidRDefault="00412D3E" w:rsidP="00412D3E">
      <w:pPr>
        <w:pStyle w:val="ConsPlusNormal"/>
        <w:spacing w:line="120" w:lineRule="auto"/>
        <w:ind w:left="357" w:firstLine="0"/>
        <w:rPr>
          <w:rFonts w:ascii="Times New Roman" w:hAnsi="Times New Roman" w:cs="Times New Roman"/>
          <w:b/>
          <w:color w:val="000000"/>
          <w:sz w:val="18"/>
          <w:szCs w:val="18"/>
        </w:rPr>
      </w:pPr>
    </w:p>
    <w:p w:rsidR="00412D3E" w:rsidRPr="003B1237" w:rsidRDefault="00412D3E" w:rsidP="00412D3E">
      <w:pPr>
        <w:pStyle w:val="ConsPlusNormal"/>
        <w:numPr>
          <w:ilvl w:val="1"/>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Гарантирующий поставщик определяет объем фактического потребления электрической энергии на основании показаний прибора учета, снятых Сетевой организацией и (или) Гарантирующим поставщиком, при их отсутствии принимаются показания прибора учета, представленные Потребителем, или расчетными способами, указанными в разделе 4 настоящего договора, в соответствии с действующим законодательством РФ.</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Размер платы электрической энергии, по настоящему договору, определяется по регулируемым ценам (тарифам), установленным </w:t>
      </w:r>
      <w:r w:rsidR="00632B19">
        <w:rPr>
          <w:rFonts w:ascii="Times New Roman" w:hAnsi="Times New Roman"/>
          <w:sz w:val="18"/>
          <w:szCs w:val="18"/>
        </w:rPr>
        <w:t>Министерством тарифной политики Красноярского края</w:t>
      </w:r>
      <w:r w:rsidRPr="003B1237">
        <w:t xml:space="preserve"> </w:t>
      </w:r>
      <w:r w:rsidRPr="003B1237">
        <w:rPr>
          <w:rFonts w:ascii="Times New Roman" w:hAnsi="Times New Roman"/>
          <w:sz w:val="18"/>
          <w:szCs w:val="18"/>
        </w:rPr>
        <w:t xml:space="preserve">в пределах и сверх социальной нормы потребления электрической энергии, в соответствии с предоставленными Потребителем данными, а также в порядке, установленном настоящим договором, Правилами предоставления коммунальных услуг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иных нормативных правовых актов, актов уполномоченных органов власти в области государственного регулирования тарифов, действующих на момент возникновения обязательств. Цены (тарифы) на электрическую энергию и на оказываемые услуги, применяются с даты, указанной в решении (приказе) </w:t>
      </w:r>
      <w:r w:rsidR="00632B19">
        <w:rPr>
          <w:rFonts w:ascii="Times New Roman" w:hAnsi="Times New Roman"/>
          <w:sz w:val="18"/>
          <w:szCs w:val="18"/>
        </w:rPr>
        <w:t>Министерства тарифной политики Красноярского края</w:t>
      </w:r>
      <w:r w:rsidRPr="003B1237">
        <w:rPr>
          <w:rFonts w:ascii="Times New Roman" w:hAnsi="Times New Roman"/>
          <w:sz w:val="18"/>
          <w:szCs w:val="18"/>
        </w:rPr>
        <w:t>. Информация о цене (тарифа) на электрическую энергию на момент заключения настоящего договора размещена в клиентских офисах, а также на сайте Гарантирующего поставщика (</w:t>
      </w:r>
      <w:hyperlink r:id="rId10" w:history="1">
        <w:r w:rsidRPr="003B1237">
          <w:rPr>
            <w:rStyle w:val="ac"/>
            <w:rFonts w:ascii="Times New Roman" w:hAnsi="Times New Roman"/>
            <w:color w:val="auto"/>
            <w:sz w:val="18"/>
            <w:szCs w:val="18"/>
          </w:rPr>
          <w:t>http://krsk-sbit.ru</w:t>
        </w:r>
      </w:hyperlink>
      <w:r w:rsidRPr="003B1237">
        <w:rPr>
          <w:rFonts w:ascii="Times New Roman" w:hAnsi="Times New Roman"/>
          <w:sz w:val="18"/>
          <w:szCs w:val="18"/>
        </w:rPr>
        <w:t>).</w:t>
      </w:r>
    </w:p>
    <w:p w:rsidR="00412D3E" w:rsidRPr="003B1237" w:rsidRDefault="00412D3E" w:rsidP="00412D3E">
      <w:pPr>
        <w:pStyle w:val="ad"/>
        <w:numPr>
          <w:ilvl w:val="1"/>
          <w:numId w:val="1"/>
        </w:numPr>
        <w:ind w:left="567" w:hanging="567"/>
        <w:jc w:val="both"/>
        <w:rPr>
          <w:rFonts w:ascii="Times New Roman" w:hAnsi="Times New Roman"/>
          <w:color w:val="000000"/>
          <w:sz w:val="18"/>
          <w:szCs w:val="18"/>
        </w:rPr>
      </w:pPr>
      <w:r w:rsidRPr="003B1237">
        <w:rPr>
          <w:rFonts w:ascii="Times New Roman" w:hAnsi="Times New Roman"/>
          <w:color w:val="000000"/>
          <w:sz w:val="18"/>
          <w:szCs w:val="18"/>
        </w:rPr>
        <w:t>Расчетным периодом в соответствии с настоящим договором является месяц.</w:t>
      </w:r>
    </w:p>
    <w:p w:rsidR="00412D3E" w:rsidRPr="003B1237" w:rsidRDefault="00412D3E" w:rsidP="00412D3E">
      <w:pPr>
        <w:pStyle w:val="ConsPlusNormal"/>
        <w:numPr>
          <w:ilvl w:val="1"/>
          <w:numId w:val="1"/>
        </w:numPr>
        <w:tabs>
          <w:tab w:val="left" w:pos="567"/>
        </w:tabs>
        <w:ind w:left="0" w:right="-2" w:firstLine="0"/>
        <w:jc w:val="both"/>
        <w:rPr>
          <w:rFonts w:ascii="Times New Roman" w:hAnsi="Times New Roman" w:cs="Times New Roman"/>
          <w:i/>
          <w:color w:val="000000"/>
          <w:sz w:val="18"/>
          <w:szCs w:val="18"/>
        </w:rPr>
      </w:pPr>
      <w:r w:rsidRPr="003B1237">
        <w:rPr>
          <w:rFonts w:ascii="Times New Roman" w:hAnsi="Times New Roman" w:cs="Times New Roman"/>
          <w:color w:val="000000"/>
          <w:sz w:val="18"/>
          <w:szCs w:val="18"/>
        </w:rPr>
        <w:t xml:space="preserve">Гарантирующий поставщик ежемесячно направляет Потребителю платежный документ на оплату потребленной электрической энергией </w:t>
      </w:r>
      <w:r w:rsidRPr="003B1237">
        <w:rPr>
          <w:rFonts w:ascii="Times New Roman" w:hAnsi="Times New Roman" w:cs="Times New Roman"/>
          <w:sz w:val="18"/>
          <w:szCs w:val="18"/>
        </w:rPr>
        <w:t>с использованием контактных данных, указанных в Разделе 11 настоящего договора или представленных Потребителем после заключения настоящего договора в том числе, на адрес (а), указанный (е) в Разделе 11 настоящего договора, и (или) при наличии электронной почты электронным сообщением по е-</w:t>
      </w:r>
      <w:proofErr w:type="spellStart"/>
      <w:r w:rsidRPr="003B1237">
        <w:rPr>
          <w:rFonts w:ascii="Times New Roman" w:hAnsi="Times New Roman" w:cs="Times New Roman"/>
          <w:sz w:val="18"/>
          <w:szCs w:val="18"/>
        </w:rPr>
        <w:t>mail</w:t>
      </w:r>
      <w:proofErr w:type="spellEnd"/>
      <w:r w:rsidRPr="003B1237">
        <w:rPr>
          <w:rFonts w:ascii="Times New Roman" w:hAnsi="Times New Roman" w:cs="Times New Roman"/>
          <w:sz w:val="18"/>
          <w:szCs w:val="18"/>
        </w:rPr>
        <w:t>, путем формирования в личном кабинете</w:t>
      </w:r>
      <w:r w:rsidRPr="003B1237">
        <w:rPr>
          <w:rFonts w:ascii="Times New Roman" w:hAnsi="Times New Roman" w:cs="Times New Roman"/>
          <w:color w:val="0070C0"/>
          <w:sz w:val="18"/>
          <w:szCs w:val="18"/>
        </w:rPr>
        <w:t>.</w:t>
      </w:r>
      <w:r w:rsidRPr="003B1237">
        <w:rPr>
          <w:rFonts w:ascii="Times New Roman" w:hAnsi="Times New Roman" w:cs="Times New Roman"/>
          <w:i/>
          <w:color w:val="000000"/>
          <w:sz w:val="18"/>
          <w:szCs w:val="18"/>
        </w:rPr>
        <w:t xml:space="preserve"> </w:t>
      </w:r>
      <w:r w:rsidRPr="003B1237">
        <w:rPr>
          <w:rFonts w:ascii="Times New Roman" w:hAnsi="Times New Roman" w:cs="Times New Roman"/>
          <w:color w:val="000000"/>
          <w:sz w:val="18"/>
          <w:szCs w:val="18"/>
        </w:rPr>
        <w:t>Неполучение платежного документа не освобождает Потребителя от обязанности оплатить потребленную электрическую энергию.</w:t>
      </w:r>
    </w:p>
    <w:p w:rsidR="00412D3E" w:rsidRPr="003B1237" w:rsidRDefault="00412D3E" w:rsidP="00412D3E">
      <w:pPr>
        <w:pStyle w:val="ConsPlusNormal"/>
        <w:numPr>
          <w:ilvl w:val="1"/>
          <w:numId w:val="1"/>
        </w:numPr>
        <w:tabs>
          <w:tab w:val="left" w:pos="567"/>
        </w:tabs>
        <w:ind w:left="0" w:right="-2" w:firstLine="0"/>
        <w:jc w:val="both"/>
        <w:rPr>
          <w:rFonts w:ascii="Times New Roman" w:hAnsi="Times New Roman" w:cs="Times New Roman"/>
          <w:strike/>
          <w:sz w:val="18"/>
          <w:szCs w:val="18"/>
        </w:rPr>
      </w:pPr>
      <w:r w:rsidRPr="003B1237">
        <w:rPr>
          <w:rFonts w:ascii="Times New Roman" w:hAnsi="Times New Roman" w:cs="Times New Roman"/>
          <w:sz w:val="18"/>
          <w:szCs w:val="18"/>
        </w:rPr>
        <w:t>Оплата потребленной электрической энергии для собственных бытовых нужд и оказанные услуги по настоящему договору производится Потребителем ежемесячно, до 10-го числа месяца, следующего за истекшим расчетным периодом, в том числе:</w:t>
      </w:r>
      <w:r w:rsidRPr="003B1237">
        <w:rPr>
          <w:rFonts w:ascii="Times New Roman" w:hAnsi="Times New Roman" w:cs="Times New Roman"/>
          <w:strike/>
          <w:sz w:val="18"/>
          <w:szCs w:val="18"/>
        </w:rPr>
        <w:t xml:space="preserve"> </w:t>
      </w:r>
      <w:r w:rsidRPr="003B1237">
        <w:rPr>
          <w:rFonts w:ascii="Times New Roman" w:hAnsi="Times New Roman" w:cs="Times New Roman"/>
          <w:sz w:val="18"/>
          <w:szCs w:val="18"/>
        </w:rPr>
        <w:t>наличными денежными средствами: в почтовых отделениях и терминалах самообслуживания, в отделениях банков, в платежных терминалах; безналичным переводом денежных средств, на сайте Гарантирующего поставщика (</w:t>
      </w:r>
      <w:hyperlink r:id="rId11" w:history="1">
        <w:r w:rsidRPr="003B1237">
          <w:rPr>
            <w:rStyle w:val="ac"/>
            <w:rFonts w:ascii="Times New Roman" w:hAnsi="Times New Roman" w:cs="Times New Roman"/>
            <w:color w:val="auto"/>
            <w:sz w:val="18"/>
            <w:szCs w:val="18"/>
          </w:rPr>
          <w:t>http://krsk-sbit.ru</w:t>
        </w:r>
      </w:hyperlink>
      <w:r w:rsidRPr="003B1237">
        <w:rPr>
          <w:rFonts w:ascii="Times New Roman" w:hAnsi="Times New Roman" w:cs="Times New Roman"/>
          <w:sz w:val="18"/>
          <w:szCs w:val="18"/>
        </w:rPr>
        <w:t xml:space="preserve">), с помощью международных банковских карт </w:t>
      </w:r>
      <w:proofErr w:type="spellStart"/>
      <w:r w:rsidRPr="003B1237">
        <w:rPr>
          <w:rFonts w:ascii="Times New Roman" w:hAnsi="Times New Roman" w:cs="Times New Roman"/>
          <w:sz w:val="18"/>
          <w:szCs w:val="18"/>
        </w:rPr>
        <w:t>Visa</w:t>
      </w:r>
      <w:proofErr w:type="spellEnd"/>
      <w:r w:rsidRPr="003B1237">
        <w:rPr>
          <w:rFonts w:ascii="Times New Roman" w:hAnsi="Times New Roman" w:cs="Times New Roman"/>
          <w:sz w:val="18"/>
          <w:szCs w:val="18"/>
        </w:rPr>
        <w:t xml:space="preserve">, </w:t>
      </w:r>
      <w:proofErr w:type="spellStart"/>
      <w:r w:rsidRPr="003B1237">
        <w:rPr>
          <w:rFonts w:ascii="Times New Roman" w:hAnsi="Times New Roman" w:cs="Times New Roman"/>
          <w:sz w:val="18"/>
          <w:szCs w:val="18"/>
        </w:rPr>
        <w:t>MasterCard</w:t>
      </w:r>
      <w:proofErr w:type="spellEnd"/>
      <w:r w:rsidRPr="003B1237">
        <w:rPr>
          <w:rFonts w:ascii="Times New Roman" w:hAnsi="Times New Roman" w:cs="Times New Roman"/>
          <w:sz w:val="18"/>
          <w:szCs w:val="18"/>
        </w:rPr>
        <w:t xml:space="preserve">, </w:t>
      </w:r>
      <w:proofErr w:type="spellStart"/>
      <w:r w:rsidRPr="003B1237">
        <w:rPr>
          <w:rFonts w:ascii="Times New Roman" w:hAnsi="Times New Roman" w:cs="Times New Roman"/>
          <w:sz w:val="18"/>
          <w:szCs w:val="18"/>
        </w:rPr>
        <w:t>Maestro</w:t>
      </w:r>
      <w:proofErr w:type="spellEnd"/>
      <w:r w:rsidRPr="003B1237">
        <w:rPr>
          <w:rFonts w:ascii="Times New Roman" w:hAnsi="Times New Roman" w:cs="Times New Roman"/>
          <w:sz w:val="18"/>
          <w:szCs w:val="18"/>
        </w:rPr>
        <w:t xml:space="preserve"> и др. </w:t>
      </w:r>
    </w:p>
    <w:p w:rsidR="00412D3E" w:rsidRPr="003B1237" w:rsidRDefault="00412D3E" w:rsidP="00412D3E">
      <w:pPr>
        <w:pStyle w:val="ConsPlusNormal"/>
        <w:numPr>
          <w:ilvl w:val="1"/>
          <w:numId w:val="1"/>
        </w:numPr>
        <w:tabs>
          <w:tab w:val="left" w:pos="567"/>
        </w:tabs>
        <w:ind w:left="0"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 xml:space="preserve">Стоимость электрической энергии </w:t>
      </w:r>
      <w:proofErr w:type="spellStart"/>
      <w:r w:rsidRPr="003B1237">
        <w:rPr>
          <w:rFonts w:ascii="Times New Roman" w:hAnsi="Times New Roman" w:cs="Times New Roman"/>
          <w:color w:val="000000"/>
          <w:sz w:val="18"/>
          <w:szCs w:val="18"/>
        </w:rPr>
        <w:t>безучетного</w:t>
      </w:r>
      <w:proofErr w:type="spellEnd"/>
      <w:r w:rsidRPr="003B1237">
        <w:rPr>
          <w:rFonts w:ascii="Times New Roman" w:hAnsi="Times New Roman" w:cs="Times New Roman"/>
          <w:color w:val="000000"/>
          <w:sz w:val="18"/>
          <w:szCs w:val="18"/>
        </w:rPr>
        <w:t xml:space="preserve"> потребления рассчитывается Гарантирующим поставщиком по тарифам, действующим в тот расчетный период, в котором был выявлен факт </w:t>
      </w:r>
      <w:proofErr w:type="spellStart"/>
      <w:r w:rsidRPr="003B1237">
        <w:rPr>
          <w:rFonts w:ascii="Times New Roman" w:hAnsi="Times New Roman" w:cs="Times New Roman"/>
          <w:color w:val="000000"/>
          <w:sz w:val="18"/>
          <w:szCs w:val="18"/>
        </w:rPr>
        <w:t>безучетного</w:t>
      </w:r>
      <w:proofErr w:type="spellEnd"/>
      <w:r w:rsidRPr="003B1237">
        <w:rPr>
          <w:rFonts w:ascii="Times New Roman" w:hAnsi="Times New Roman" w:cs="Times New Roman"/>
          <w:color w:val="000000"/>
          <w:sz w:val="18"/>
          <w:szCs w:val="18"/>
        </w:rPr>
        <w:t xml:space="preserve"> потребления и составлен акт о неучтенном потреблении электрической энергии. Потребитель обязан оплатить </w:t>
      </w:r>
      <w:proofErr w:type="spellStart"/>
      <w:r w:rsidRPr="003B1237">
        <w:rPr>
          <w:rFonts w:ascii="Times New Roman" w:hAnsi="Times New Roman" w:cs="Times New Roman"/>
          <w:color w:val="000000"/>
          <w:sz w:val="18"/>
          <w:szCs w:val="18"/>
        </w:rPr>
        <w:t>безучетное</w:t>
      </w:r>
      <w:proofErr w:type="spellEnd"/>
      <w:r w:rsidRPr="003B1237">
        <w:rPr>
          <w:rFonts w:ascii="Times New Roman" w:hAnsi="Times New Roman" w:cs="Times New Roman"/>
          <w:color w:val="000000"/>
          <w:sz w:val="18"/>
          <w:szCs w:val="18"/>
        </w:rPr>
        <w:t xml:space="preserve"> потребление в течение 5 дней с момента выставления счета на оплату.</w:t>
      </w:r>
    </w:p>
    <w:p w:rsidR="00412D3E" w:rsidRPr="003B1237" w:rsidRDefault="00412D3E" w:rsidP="00412D3E">
      <w:pPr>
        <w:pStyle w:val="ConsPlusNormal"/>
        <w:tabs>
          <w:tab w:val="left" w:pos="1276"/>
        </w:tabs>
        <w:ind w:left="567" w:right="-2" w:firstLine="0"/>
        <w:jc w:val="both"/>
        <w:rPr>
          <w:rFonts w:ascii="Times New Roman" w:hAnsi="Times New Roman" w:cs="Times New Roman"/>
          <w:color w:val="000000"/>
          <w:sz w:val="18"/>
          <w:szCs w:val="18"/>
        </w:rPr>
      </w:pPr>
    </w:p>
    <w:p w:rsidR="00412D3E" w:rsidRPr="003B1237" w:rsidRDefault="00412D3E" w:rsidP="00412D3E">
      <w:pPr>
        <w:pStyle w:val="ConsPlusNormal"/>
        <w:numPr>
          <w:ilvl w:val="0"/>
          <w:numId w:val="1"/>
        </w:numPr>
        <w:ind w:left="851" w:right="-2"/>
        <w:jc w:val="center"/>
        <w:rPr>
          <w:rFonts w:ascii="Times New Roman" w:hAnsi="Times New Roman" w:cs="Times New Roman"/>
          <w:color w:val="000000"/>
          <w:sz w:val="18"/>
          <w:szCs w:val="18"/>
        </w:rPr>
      </w:pPr>
      <w:r w:rsidRPr="003B1237">
        <w:rPr>
          <w:rFonts w:ascii="Times New Roman" w:hAnsi="Times New Roman" w:cs="Times New Roman"/>
          <w:b/>
          <w:color w:val="000000"/>
          <w:sz w:val="18"/>
          <w:szCs w:val="18"/>
        </w:rPr>
        <w:t>ОГРАНИЧЕНИЕ РЕЖИМА ПОТРЕБЛЕНИЯ ЭЛЕКТРИЧЕСКОЙ ЭНЕРГИИ</w:t>
      </w:r>
    </w:p>
    <w:p w:rsidR="00412D3E" w:rsidRPr="003B1237" w:rsidRDefault="00412D3E" w:rsidP="00412D3E">
      <w:pPr>
        <w:pStyle w:val="ConsPlusNormal"/>
        <w:tabs>
          <w:tab w:val="left" w:pos="567"/>
          <w:tab w:val="left" w:pos="1276"/>
        </w:tabs>
        <w:spacing w:line="120" w:lineRule="auto"/>
        <w:rPr>
          <w:rFonts w:ascii="Times New Roman" w:hAnsi="Times New Roman" w:cs="Times New Roman"/>
          <w:color w:val="000000"/>
          <w:sz w:val="18"/>
          <w:szCs w:val="18"/>
        </w:rPr>
      </w:pPr>
    </w:p>
    <w:p w:rsidR="00412D3E" w:rsidRPr="003B1237" w:rsidRDefault="00412D3E" w:rsidP="00412D3E">
      <w:pPr>
        <w:pStyle w:val="ad"/>
        <w:numPr>
          <w:ilvl w:val="1"/>
          <w:numId w:val="1"/>
        </w:numPr>
        <w:ind w:left="0" w:firstLine="0"/>
        <w:jc w:val="both"/>
        <w:rPr>
          <w:rFonts w:ascii="Times New Roman" w:hAnsi="Times New Roman"/>
          <w:color w:val="000000"/>
          <w:sz w:val="18"/>
          <w:szCs w:val="18"/>
        </w:rPr>
      </w:pPr>
      <w:r w:rsidRPr="003B1237">
        <w:rPr>
          <w:rFonts w:ascii="Times New Roman" w:hAnsi="Times New Roman"/>
          <w:color w:val="000000"/>
          <w:sz w:val="18"/>
          <w:szCs w:val="18"/>
        </w:rPr>
        <w:t>Ограничение режима потребления электрической энергии в отношении Потребителя вводится в соответствии с действующим законодательством РФ при наступлении любого из следующих обстоятельств:</w:t>
      </w:r>
    </w:p>
    <w:p w:rsidR="00412D3E" w:rsidRPr="003B1237" w:rsidRDefault="00412D3E" w:rsidP="00412D3E">
      <w:pPr>
        <w:pStyle w:val="21"/>
        <w:numPr>
          <w:ilvl w:val="0"/>
          <w:numId w:val="2"/>
        </w:numPr>
        <w:tabs>
          <w:tab w:val="left" w:pos="0"/>
          <w:tab w:val="left" w:pos="567"/>
          <w:tab w:val="left" w:pos="851"/>
        </w:tabs>
        <w:spacing w:line="240" w:lineRule="auto"/>
        <w:ind w:left="0" w:right="-2" w:firstLine="567"/>
        <w:rPr>
          <w:rFonts w:ascii="Times New Roman" w:hAnsi="Times New Roman"/>
          <w:strike/>
          <w:color w:val="000000"/>
          <w:sz w:val="18"/>
          <w:szCs w:val="18"/>
        </w:rPr>
      </w:pPr>
      <w:r w:rsidRPr="003B1237">
        <w:rPr>
          <w:rFonts w:ascii="Times New Roman" w:eastAsia="Calibri" w:hAnsi="Times New Roman"/>
          <w:bCs/>
          <w:sz w:val="18"/>
          <w:szCs w:val="18"/>
          <w:lang w:eastAsia="en-US"/>
        </w:rPr>
        <w:t xml:space="preserve">неисполнения или ненадлежащего исполнения обязательств по оплате электрической </w:t>
      </w:r>
      <w:r w:rsidRPr="00B44EBC">
        <w:rPr>
          <w:rFonts w:ascii="Times New Roman" w:eastAsia="Calibri" w:hAnsi="Times New Roman"/>
          <w:bCs/>
          <w:sz w:val="18"/>
          <w:szCs w:val="18"/>
          <w:lang w:eastAsia="en-US"/>
        </w:rPr>
        <w:t xml:space="preserve">энергии по настоящему договору </w:t>
      </w:r>
      <w:r w:rsidRPr="003B1237">
        <w:rPr>
          <w:rFonts w:ascii="Times New Roman" w:eastAsia="Calibri" w:hAnsi="Times New Roman"/>
          <w:bCs/>
          <w:sz w:val="18"/>
          <w:szCs w:val="18"/>
          <w:lang w:eastAsia="en-US"/>
        </w:rPr>
        <w:t>если это привело к образованию задолженности Потребителя перед Гарантирующим поставщиком, в размере, превышающем сумму 2 месячных размеров платы за электрическую энергию, исчисленных исходя из норматива потребления электрической энергии независимо от наличия или отсутствия прибора учета и тарифа на электрическую энергию, действующих на день ограничения электрической энергии, при условии отсутствия заключенного между Потребителем и Гарантирующим поставщиком соглашения о погашении задолженности и (или) при невыполнении Потребителем условий такого соглашения;</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sz w:val="18"/>
          <w:szCs w:val="18"/>
        </w:rPr>
      </w:pPr>
      <w:r w:rsidRPr="003B1237">
        <w:rPr>
          <w:rFonts w:ascii="Times New Roman" w:hAnsi="Times New Roman" w:cs="Times New Roman"/>
          <w:sz w:val="18"/>
          <w:szCs w:val="18"/>
        </w:rPr>
        <w:t>возникновения или угрозы возникновения аварийной ситуации в централизованных сетях инженерно-технического обеспечения, по которым осуществляется электроснабжение - с момента возникновения или угрозы возникновения такой аварийной ситуации;</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sz w:val="18"/>
          <w:szCs w:val="18"/>
        </w:rPr>
      </w:pPr>
      <w:r w:rsidRPr="003B1237">
        <w:rPr>
          <w:rFonts w:ascii="Times New Roman" w:hAnsi="Times New Roman" w:cs="Times New Roman"/>
          <w:sz w:val="18"/>
          <w:szCs w:val="18"/>
        </w:rP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sz w:val="18"/>
          <w:szCs w:val="18"/>
        </w:rPr>
      </w:pPr>
      <w:r w:rsidRPr="003B1237">
        <w:rPr>
          <w:rFonts w:ascii="Times New Roman" w:hAnsi="Times New Roman" w:cs="Times New Roman"/>
          <w:sz w:val="18"/>
          <w:szCs w:val="18"/>
        </w:rPr>
        <w:t>выявления факта несанкционированного подключения (</w:t>
      </w:r>
      <w:proofErr w:type="spellStart"/>
      <w:r w:rsidRPr="003B1237">
        <w:rPr>
          <w:rFonts w:ascii="Times New Roman" w:hAnsi="Times New Roman" w:cs="Times New Roman"/>
          <w:sz w:val="18"/>
          <w:szCs w:val="18"/>
        </w:rPr>
        <w:t>безучетного</w:t>
      </w:r>
      <w:proofErr w:type="spellEnd"/>
      <w:r w:rsidRPr="003B1237">
        <w:rPr>
          <w:rFonts w:ascii="Times New Roman" w:hAnsi="Times New Roman" w:cs="Times New Roman"/>
          <w:sz w:val="18"/>
          <w:szCs w:val="18"/>
        </w:rPr>
        <w:t xml:space="preserve"> потребления)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sz w:val="18"/>
          <w:szCs w:val="18"/>
        </w:rPr>
      </w:pPr>
      <w:r w:rsidRPr="003B1237">
        <w:rPr>
          <w:rFonts w:ascii="Times New Roman" w:hAnsi="Times New Roman" w:cs="Times New Roman"/>
          <w:sz w:val="18"/>
          <w:szCs w:val="18"/>
        </w:rPr>
        <w:t>использования Потребителем бытовых машин (приборов, оборудования), мощность подключения которых превышает максимально допустимые нагрузки, предусмотренные характеристиками технологического присоединения - с момента выявления нарушения;</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sz w:val="18"/>
          <w:szCs w:val="18"/>
        </w:rPr>
      </w:pPr>
      <w:r w:rsidRPr="003B1237">
        <w:rPr>
          <w:rFonts w:ascii="Times New Roman" w:hAnsi="Times New Roman" w:cs="Times New Roman"/>
          <w:sz w:val="18"/>
          <w:szCs w:val="18"/>
        </w:rPr>
        <w:t>получения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электрической энергии, в том числе предписания органа исполнительной власти субъекта РФ, уполномоченного на осуществление государственного контроля за соответствием качества, объема и порядка предоставления электрической энергии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(энергопринимающих устройств в отношении которых заключен настоящий договор))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lastRenderedPageBreak/>
        <w:t>поступления от Потребителя заявления о введении в отношении объекта энергоснабжения, указанного в Приложении 1, ограничения режима потребления электрической энергии, в том числе в случае, если у Потребителя отсутствует техническая возможность введения ограничения самостоятельно;</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 xml:space="preserve">нарушения Потребителем введенного ранее в отношении него ограничения режима потребления электрической энергии при сохранении обстоятельств из числа указанных в настоящем пункте, послуживших основанием для его введения; </w:t>
      </w:r>
    </w:p>
    <w:p w:rsidR="00412D3E" w:rsidRPr="003B1237" w:rsidRDefault="00412D3E" w:rsidP="00412D3E">
      <w:pPr>
        <w:pStyle w:val="ConsPlusNormal"/>
        <w:numPr>
          <w:ilvl w:val="0"/>
          <w:numId w:val="2"/>
        </w:numPr>
        <w:tabs>
          <w:tab w:val="left" w:pos="567"/>
          <w:tab w:val="left" w:pos="851"/>
          <w:tab w:val="left" w:pos="1276"/>
        </w:tabs>
        <w:ind w:left="0" w:right="-2" w:firstLine="567"/>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выявления Сетевой организацией и (или) Гарантирующим поставщиком факта ненадлежащего технологического присоединения энергопринимающих устройств Потребителя к объектам электросетевого хозяйства.</w:t>
      </w:r>
    </w:p>
    <w:p w:rsidR="00412D3E" w:rsidRPr="003B1237" w:rsidRDefault="00412D3E" w:rsidP="00412D3E">
      <w:pPr>
        <w:pStyle w:val="ConsPlusNormal"/>
        <w:numPr>
          <w:ilvl w:val="1"/>
          <w:numId w:val="1"/>
        </w:numPr>
        <w:tabs>
          <w:tab w:val="left" w:pos="0"/>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color w:val="000000"/>
          <w:sz w:val="18"/>
          <w:szCs w:val="18"/>
        </w:rPr>
        <w:t xml:space="preserve">В </w:t>
      </w:r>
      <w:r w:rsidRPr="003B1237">
        <w:rPr>
          <w:rFonts w:ascii="Times New Roman" w:hAnsi="Times New Roman" w:cs="Times New Roman"/>
          <w:sz w:val="18"/>
          <w:szCs w:val="18"/>
        </w:rPr>
        <w:t>случае неисполнения или ненадлежащего исполнения обязательств по оплате электрической энергии по настоящему договору, что привело к неполной оплате Потребителем электрической энергии Гарантирующий поставщик вправе инициировать (ввести) частичное или полное ограничение режима потребления электрической энергии в следующем порядке:</w:t>
      </w:r>
    </w:p>
    <w:p w:rsidR="00412D3E" w:rsidRPr="003B1237" w:rsidRDefault="00412D3E" w:rsidP="00412D3E">
      <w:pPr>
        <w:pStyle w:val="ConsPlusNormal"/>
        <w:tabs>
          <w:tab w:val="left" w:pos="0"/>
          <w:tab w:val="left" w:pos="567"/>
        </w:tabs>
        <w:ind w:right="-2" w:firstLine="0"/>
        <w:jc w:val="both"/>
        <w:rPr>
          <w:rFonts w:ascii="Times New Roman" w:hAnsi="Times New Roman" w:cs="Times New Roman"/>
          <w:color w:val="FF0000"/>
          <w:sz w:val="18"/>
          <w:szCs w:val="18"/>
        </w:rPr>
      </w:pPr>
      <w:r w:rsidRPr="003B1237">
        <w:rPr>
          <w:rFonts w:ascii="Times New Roman" w:hAnsi="Times New Roman" w:cs="Times New Roman"/>
          <w:sz w:val="18"/>
          <w:szCs w:val="18"/>
        </w:rPr>
        <w:t>6.2.1.</w:t>
      </w:r>
      <w:r w:rsidRPr="003B1237">
        <w:rPr>
          <w:rFonts w:ascii="Times New Roman" w:hAnsi="Times New Roman" w:cs="Times New Roman"/>
          <w:sz w:val="18"/>
          <w:szCs w:val="18"/>
        </w:rPr>
        <w:tab/>
        <w:t xml:space="preserve">Гарантирующий поставщик направляет Потребителю предупреждение (уведомление) о том, что в случае непогашения задолженности по оплате электрической энергии в течение 20 дней со дня доставки Потребителю указанного </w:t>
      </w:r>
      <w:r w:rsidRPr="003B1237">
        <w:rPr>
          <w:rFonts w:ascii="Times New Roman" w:hAnsi="Times New Roman" w:cs="Times New Roman"/>
          <w:color w:val="000000"/>
          <w:sz w:val="18"/>
          <w:szCs w:val="18"/>
        </w:rPr>
        <w:t xml:space="preserve">предупреждения (уведомления) ему может быть сначала ограничено, а затем приостановлено либо при отсутствии технической возможности введения </w:t>
      </w:r>
      <w:r w:rsidRPr="003B1237">
        <w:rPr>
          <w:rFonts w:ascii="Times New Roman" w:hAnsi="Times New Roman" w:cs="Times New Roman"/>
          <w:sz w:val="18"/>
          <w:szCs w:val="18"/>
        </w:rPr>
        <w:t>ограничения приостановлено без предварительного введения ограничения режима потребления электрической энергии.</w:t>
      </w:r>
      <w:r w:rsidRPr="003B1237">
        <w:rPr>
          <w:rFonts w:ascii="Times New Roman" w:hAnsi="Times New Roman" w:cs="Times New Roman"/>
          <w:sz w:val="18"/>
          <w:szCs w:val="18"/>
        </w:rPr>
        <w:tab/>
      </w:r>
      <w:r w:rsidRPr="003B1237">
        <w:rPr>
          <w:rFonts w:ascii="Times New Roman" w:hAnsi="Times New Roman"/>
          <w:sz w:val="18"/>
          <w:szCs w:val="18"/>
        </w:rPr>
        <w:t>Предупреждение (уведомление) доставляется Потребителю путем вручения Потребителю под расписку, или направления по почте заказным письмом (с уведомлением о вручении), или путем включения в платежный документ для внесения платы за электрическую энергию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Гарантирующего поставщика в информационно-телекоммуникационной сети "Интернет", передачи Потребителю голосовой информации по сети фиксированной телефонной связи.</w:t>
      </w:r>
    </w:p>
    <w:p w:rsidR="00412D3E" w:rsidRPr="003B1237" w:rsidRDefault="00412D3E" w:rsidP="00412D3E">
      <w:pPr>
        <w:pStyle w:val="ConsPlusNormal"/>
        <w:tabs>
          <w:tab w:val="left" w:pos="0"/>
        </w:tabs>
        <w:ind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6.2.2.</w:t>
      </w:r>
      <w:r w:rsidRPr="003B1237">
        <w:rPr>
          <w:rFonts w:ascii="Times New Roman" w:hAnsi="Times New Roman" w:cs="Times New Roman"/>
          <w:color w:val="000000"/>
          <w:sz w:val="18"/>
          <w:szCs w:val="18"/>
        </w:rPr>
        <w:tab/>
        <w:t xml:space="preserve">При непогашении Потребителем задолженности в течение установленного в предупреждении (уведомлении) срока Гарантирующий поставщик и (или) Сетевая организация при наличии технической возможности вводит ограничение режима потребления электрической энергии. </w:t>
      </w:r>
    </w:p>
    <w:p w:rsidR="00412D3E" w:rsidRPr="003B1237" w:rsidRDefault="00412D3E" w:rsidP="00412D3E">
      <w:pPr>
        <w:pStyle w:val="ConsPlusNormal"/>
        <w:tabs>
          <w:tab w:val="left" w:pos="0"/>
        </w:tabs>
        <w:ind w:right="-2" w:firstLine="0"/>
        <w:jc w:val="both"/>
        <w:rPr>
          <w:rFonts w:ascii="Times New Roman" w:hAnsi="Times New Roman" w:cs="Times New Roman"/>
          <w:sz w:val="18"/>
          <w:szCs w:val="18"/>
        </w:rPr>
      </w:pPr>
      <w:r w:rsidRPr="003B1237">
        <w:rPr>
          <w:rFonts w:ascii="Times New Roman" w:hAnsi="Times New Roman" w:cs="Times New Roman"/>
          <w:color w:val="000000"/>
          <w:sz w:val="18"/>
          <w:szCs w:val="18"/>
        </w:rPr>
        <w:t>6.2.3.</w:t>
      </w:r>
      <w:r w:rsidRPr="003B1237">
        <w:rPr>
          <w:rFonts w:ascii="Times New Roman" w:hAnsi="Times New Roman" w:cs="Times New Roman"/>
          <w:color w:val="000000"/>
          <w:sz w:val="18"/>
          <w:szCs w:val="18"/>
        </w:rPr>
        <w:tab/>
        <w:t xml:space="preserve">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режима потребления электрической энергии в соответствии с п. 6.2.2. настоящего договора либо при непогашении образовавшейся задолженности и по истечении 10 дней со дня введения </w:t>
      </w:r>
      <w:r w:rsidRPr="003B1237">
        <w:rPr>
          <w:rFonts w:ascii="Times New Roman" w:hAnsi="Times New Roman" w:cs="Times New Roman"/>
          <w:sz w:val="18"/>
          <w:szCs w:val="18"/>
        </w:rPr>
        <w:t xml:space="preserve">ограничения электрической энергии Гарантирующий поставщик и (или) Сетевая организация приостанавливает предоставление (подачу) электрической энергии. </w:t>
      </w:r>
    </w:p>
    <w:p w:rsidR="00412D3E" w:rsidRPr="003B1237" w:rsidRDefault="00412D3E" w:rsidP="00412D3E">
      <w:pPr>
        <w:pStyle w:val="ConsPlusNormal"/>
        <w:tabs>
          <w:tab w:val="left" w:pos="0"/>
          <w:tab w:val="left" w:pos="567"/>
        </w:tabs>
        <w:ind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6.3.</w:t>
      </w:r>
      <w:r w:rsidRPr="003B1237">
        <w:rPr>
          <w:rFonts w:ascii="Times New Roman" w:hAnsi="Times New Roman" w:cs="Times New Roman"/>
          <w:color w:val="000000"/>
          <w:sz w:val="18"/>
          <w:szCs w:val="18"/>
        </w:rPr>
        <w:tab/>
        <w:t>В случае исполнения Потребителем требований Гарантирующего поставщика об оплате задолженности в полном объеме, указанного в письменном предупреждении (уведомлении) требовании о погашении (оплате) задолженности, путем представления Потребителем документов, свидетельствующих об отсутствии у него задолженности, в срок до введения ограничения режима потребления электрической энергии, такое ограничение не вводится.</w:t>
      </w:r>
    </w:p>
    <w:p w:rsidR="00412D3E" w:rsidRPr="003B1237" w:rsidRDefault="00412D3E" w:rsidP="00412D3E">
      <w:pPr>
        <w:pStyle w:val="ConsPlusNormal"/>
        <w:tabs>
          <w:tab w:val="left" w:pos="0"/>
          <w:tab w:val="left" w:pos="567"/>
        </w:tabs>
        <w:ind w:right="-2" w:firstLine="0"/>
        <w:jc w:val="both"/>
        <w:rPr>
          <w:rFonts w:ascii="Times New Roman" w:hAnsi="Times New Roman" w:cs="Times New Roman"/>
          <w:color w:val="000000"/>
          <w:sz w:val="18"/>
          <w:szCs w:val="18"/>
        </w:rPr>
      </w:pPr>
      <w:r w:rsidRPr="003B1237">
        <w:rPr>
          <w:rFonts w:ascii="Times New Roman" w:hAnsi="Times New Roman" w:cs="Times New Roman"/>
          <w:color w:val="000000"/>
          <w:sz w:val="18"/>
          <w:szCs w:val="18"/>
        </w:rPr>
        <w:t>6.4.</w:t>
      </w:r>
      <w:r w:rsidRPr="003B1237">
        <w:rPr>
          <w:rFonts w:ascii="Times New Roman" w:hAnsi="Times New Roman" w:cs="Times New Roman"/>
          <w:color w:val="000000"/>
          <w:sz w:val="18"/>
          <w:szCs w:val="18"/>
        </w:rPr>
        <w:tab/>
        <w:t>Отказ Потребителя от признания задолженности или указанного в предупреждении (уведомлении) размера задолженности не является препятствием для введения ограничения режима потребления электрической энергии.</w:t>
      </w:r>
    </w:p>
    <w:p w:rsidR="00412D3E" w:rsidRPr="003B1237" w:rsidRDefault="00412D3E" w:rsidP="00412D3E">
      <w:pPr>
        <w:pStyle w:val="ConsPlusNormal"/>
        <w:tabs>
          <w:tab w:val="left" w:pos="0"/>
          <w:tab w:val="left" w:pos="567"/>
        </w:tabs>
        <w:ind w:right="-2" w:firstLine="0"/>
        <w:jc w:val="both"/>
        <w:rPr>
          <w:rFonts w:ascii="Times New Roman" w:hAnsi="Times New Roman" w:cs="Times New Roman"/>
          <w:b/>
          <w:sz w:val="18"/>
          <w:szCs w:val="18"/>
          <w:u w:val="single"/>
        </w:rPr>
      </w:pPr>
      <w:r w:rsidRPr="003B1237">
        <w:rPr>
          <w:rFonts w:ascii="Times New Roman" w:hAnsi="Times New Roman" w:cs="Times New Roman"/>
          <w:color w:val="000000"/>
          <w:sz w:val="18"/>
          <w:szCs w:val="18"/>
        </w:rPr>
        <w:t>6.5.</w:t>
      </w:r>
      <w:r w:rsidRPr="003B1237">
        <w:rPr>
          <w:rFonts w:ascii="Times New Roman" w:hAnsi="Times New Roman" w:cs="Times New Roman"/>
          <w:color w:val="000000"/>
          <w:sz w:val="18"/>
          <w:szCs w:val="18"/>
        </w:rPr>
        <w:tab/>
      </w:r>
      <w:r w:rsidRPr="003B1237">
        <w:rPr>
          <w:rFonts w:ascii="Times New Roman" w:hAnsi="Times New Roman" w:cs="Times New Roman"/>
          <w:sz w:val="18"/>
          <w:szCs w:val="18"/>
        </w:rPr>
        <w:t xml:space="preserve">Подача электрической энергии возобновляется Потребителю в течение 2-х календарных дней со дня устранения обстоятельств, явившихся основанием для введения введение ограничения режима потребления электрической энергии, полного погашения задолженности и оплаты расходов Сетевой организации по введению ограничения, приостановлению и возобновлению предоставления электрической энергии в порядке и размере, которые установлены Правительством РФ, или заключения с Гарантирующим поставщиком соглашения о порядке погашения задолженности, если Гарантирующий поставщик и (или) Сетевая организация не приняло решение возобновить предоставление (подачу) электрической энергии с более раннего момента. </w:t>
      </w:r>
    </w:p>
    <w:p w:rsidR="00412D3E" w:rsidRPr="003B1237" w:rsidRDefault="00412D3E" w:rsidP="00412D3E">
      <w:pPr>
        <w:tabs>
          <w:tab w:val="left" w:pos="567"/>
        </w:tabs>
        <w:jc w:val="both"/>
        <w:rPr>
          <w:rFonts w:ascii="Times New Roman" w:hAnsi="Times New Roman" w:cs="Arial"/>
          <w:color w:val="000000"/>
          <w:sz w:val="18"/>
          <w:szCs w:val="18"/>
        </w:rPr>
      </w:pPr>
      <w:r w:rsidRPr="003B1237">
        <w:rPr>
          <w:rFonts w:ascii="Times New Roman" w:hAnsi="Times New Roman" w:cs="Arial"/>
          <w:color w:val="000000"/>
          <w:sz w:val="18"/>
          <w:szCs w:val="18"/>
        </w:rPr>
        <w:t>6.6.</w:t>
      </w:r>
      <w:r w:rsidRPr="003B1237">
        <w:rPr>
          <w:rFonts w:ascii="Times New Roman" w:hAnsi="Times New Roman" w:cs="Arial"/>
          <w:color w:val="000000"/>
          <w:sz w:val="18"/>
          <w:szCs w:val="18"/>
        </w:rPr>
        <w:tab/>
        <w:t>Допустимое число часов ограничения режима потребления в год, не связанное с неисполнением Потребителем обязательств по договору, его расторжением, а также с обстоятельствами непреодолимой силы и иными основаниями, исключающими ответственность Гарантирующего поставщика,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12D3E" w:rsidRPr="003B1237" w:rsidRDefault="00412D3E" w:rsidP="00412D3E">
      <w:pPr>
        <w:pStyle w:val="ConsPlusNormal"/>
        <w:tabs>
          <w:tab w:val="left" w:pos="1276"/>
        </w:tabs>
        <w:spacing w:line="240" w:lineRule="atLeast"/>
        <w:ind w:firstLine="0"/>
        <w:jc w:val="both"/>
        <w:rPr>
          <w:rFonts w:ascii="Times New Roman" w:hAnsi="Times New Roman" w:cs="Times New Roman"/>
          <w:color w:val="000000"/>
          <w:sz w:val="18"/>
          <w:szCs w:val="18"/>
        </w:rPr>
      </w:pPr>
    </w:p>
    <w:p w:rsidR="00412D3E" w:rsidRPr="003B1237" w:rsidRDefault="00412D3E" w:rsidP="00412D3E">
      <w:pPr>
        <w:pStyle w:val="ConsPlusNormal"/>
        <w:numPr>
          <w:ilvl w:val="0"/>
          <w:numId w:val="1"/>
        </w:numPr>
        <w:tabs>
          <w:tab w:val="left" w:pos="0"/>
          <w:tab w:val="left" w:pos="567"/>
        </w:tabs>
        <w:ind w:left="0" w:right="-2" w:firstLine="0"/>
        <w:jc w:val="center"/>
        <w:rPr>
          <w:rFonts w:ascii="Times New Roman" w:hAnsi="Times New Roman" w:cs="Times New Roman"/>
          <w:b/>
          <w:color w:val="000000"/>
          <w:sz w:val="18"/>
          <w:szCs w:val="18"/>
        </w:rPr>
      </w:pPr>
      <w:r w:rsidRPr="003B1237">
        <w:rPr>
          <w:rFonts w:ascii="Times New Roman" w:hAnsi="Times New Roman" w:cs="Times New Roman"/>
          <w:b/>
          <w:color w:val="000000"/>
          <w:sz w:val="18"/>
          <w:szCs w:val="18"/>
        </w:rPr>
        <w:t>ОТВЕТСТВЕННОСТЬ СТОРОН</w:t>
      </w:r>
    </w:p>
    <w:p w:rsidR="00412D3E" w:rsidRPr="003B1237" w:rsidRDefault="00412D3E" w:rsidP="00412D3E">
      <w:pPr>
        <w:pStyle w:val="ConsPlusNormal"/>
        <w:tabs>
          <w:tab w:val="left" w:pos="180"/>
        </w:tabs>
        <w:spacing w:line="120" w:lineRule="auto"/>
        <w:ind w:left="357" w:firstLine="0"/>
        <w:rPr>
          <w:rFonts w:ascii="Times New Roman" w:hAnsi="Times New Roman" w:cs="Times New Roman"/>
          <w:b/>
          <w:color w:val="000000"/>
          <w:sz w:val="18"/>
          <w:szCs w:val="18"/>
        </w:rPr>
      </w:pPr>
    </w:p>
    <w:p w:rsidR="00412D3E" w:rsidRPr="003B1237" w:rsidRDefault="00412D3E" w:rsidP="00412D3E">
      <w:pPr>
        <w:pStyle w:val="ad"/>
        <w:numPr>
          <w:ilvl w:val="1"/>
          <w:numId w:val="1"/>
        </w:numPr>
        <w:tabs>
          <w:tab w:val="left" w:pos="0"/>
          <w:tab w:val="left" w:pos="567"/>
        </w:tabs>
        <w:ind w:left="0" w:firstLine="0"/>
        <w:jc w:val="both"/>
        <w:rPr>
          <w:rFonts w:ascii="Times New Roman" w:hAnsi="Times New Roman"/>
          <w:sz w:val="18"/>
          <w:szCs w:val="18"/>
        </w:rPr>
      </w:pPr>
      <w:r w:rsidRPr="003B1237">
        <w:rPr>
          <w:rFonts w:ascii="Times New Roman" w:hAnsi="Times New Roman"/>
          <w:sz w:val="18"/>
          <w:szCs w:val="18"/>
        </w:rPr>
        <w:t>Гарантирующий поставщик несет перед Потребителем установленную</w:t>
      </w:r>
      <w:r w:rsidRPr="003B1237">
        <w:rPr>
          <w:rFonts w:ascii="Times New Roman" w:hAnsi="Times New Roman"/>
          <w:color w:val="FF0000"/>
          <w:sz w:val="18"/>
          <w:szCs w:val="18"/>
        </w:rPr>
        <w:t xml:space="preserve"> </w:t>
      </w:r>
      <w:r w:rsidRPr="003B1237">
        <w:rPr>
          <w:rFonts w:ascii="Times New Roman" w:hAnsi="Times New Roman"/>
          <w:sz w:val="18"/>
          <w:szCs w:val="18"/>
        </w:rPr>
        <w:t xml:space="preserve">законодательством РФ административную, уголовную или гражданско-правовую ответственность, в том числе за обоснованность введения ограничения режима потребления электрической энергии в случае, если ограничение режима потребления было введено по инициативе Гарантирующего поставщика; за надежность снабжения электрической энергией, качество электрической энергии, а также иную ответственность предусмотренную Правилами предоставления коммунальных услуг собственникам и пользователям помещений в многоквартирных домах и жилых домов. </w:t>
      </w:r>
      <w:r w:rsidRPr="003B1237">
        <w:rPr>
          <w:rFonts w:ascii="Times New Roman" w:hAnsi="Times New Roman"/>
          <w:snapToGrid w:val="0"/>
          <w:sz w:val="18"/>
          <w:szCs w:val="18"/>
        </w:rPr>
        <w:t xml:space="preserve">Показатели качества электрической энергии определяются </w:t>
      </w:r>
      <w:r w:rsidRPr="003B1237">
        <w:rPr>
          <w:rFonts w:ascii="Times New Roman" w:hAnsi="Times New Roman"/>
          <w:sz w:val="18"/>
          <w:szCs w:val="18"/>
        </w:rPr>
        <w:t>Правилами предоставления коммунальных услуг собственникам и пользователям помещений в многоквартирных домах и жилых домов, а также иными нормативно-правовыми актами.  Основными показателями качества электроэнергии являются: бесперебойное круглосуточное электроснабжение в течение года, с учетом допустимого числа часов прекращения режима потребления электрической энергии, предусмотренного действующим законодательством РФ; постоянное соответствие напряжения и частоты электрического тока требованиям законодательства РФ о техническом регулировании.</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Установление факта неисполнения (ненадлежащего исполнения) Гарантирующим поставщиком обязательств по поставке электрической энергии или поставки электрической энергии ненадлежащего качества, изменение размера платы за электрическую энергию при поставке электрической энергии ненадлежащего качества и (или) с перерывами, превышающими установленную продолжительность,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w:t>
      </w:r>
      <w:r w:rsidRPr="003B1237">
        <w:t xml:space="preserve"> </w:t>
      </w:r>
      <w:r w:rsidRPr="003B1237">
        <w:rPr>
          <w:rFonts w:ascii="Times New Roman" w:hAnsi="Times New Roman"/>
          <w:sz w:val="18"/>
          <w:szCs w:val="18"/>
        </w:rPr>
        <w:t xml:space="preserve">Гарантирующий поставщик освобождается от ответственности за нарушение качества электрической энергии, если такое нарушение произошло вследствие обстоятельств непреодолимой силы, определенных действующим законодательством РФ, или по вине Потребителя. </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В случае неисполнения или ненадлежащего исполнения своих договорных обязательств Потребитель несет ответственность в соответствии с действующим законодательством РФ. </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В случае неисполнения (ненадлежащего) исполнения обязательств по оплате электрической энергии, предусмотренных разделом 5 настоящего договора Потребитель несет ответственность в виде уплаты неустоек (штрафов, пени) </w:t>
      </w:r>
      <w:proofErr w:type="gramStart"/>
      <w:r w:rsidRPr="003B1237">
        <w:rPr>
          <w:rFonts w:ascii="Times New Roman" w:hAnsi="Times New Roman"/>
          <w:sz w:val="18"/>
          <w:szCs w:val="18"/>
        </w:rPr>
        <w:t>в порядке</w:t>
      </w:r>
      <w:proofErr w:type="gramEnd"/>
      <w:r w:rsidRPr="003B1237">
        <w:rPr>
          <w:rFonts w:ascii="Times New Roman" w:hAnsi="Times New Roman"/>
          <w:sz w:val="18"/>
          <w:szCs w:val="18"/>
        </w:rPr>
        <w:t xml:space="preserve"> предусмотренном действующим законодательством РФ. </w:t>
      </w:r>
      <w:r w:rsidRPr="003B1237">
        <w:rPr>
          <w:rFonts w:ascii="Times New Roman" w:hAnsi="Times New Roman"/>
          <w:b/>
          <w:sz w:val="18"/>
          <w:szCs w:val="18"/>
          <w:u w:val="single"/>
        </w:rPr>
        <w:t xml:space="preserve"> </w:t>
      </w:r>
    </w:p>
    <w:p w:rsidR="00412D3E"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lastRenderedPageBreak/>
        <w:t xml:space="preserve">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w:t>
      </w:r>
      <w:proofErr w:type="gramStart"/>
      <w:r w:rsidRPr="003B1237">
        <w:rPr>
          <w:rFonts w:ascii="Times New Roman" w:hAnsi="Times New Roman"/>
          <w:sz w:val="18"/>
          <w:szCs w:val="18"/>
        </w:rPr>
        <w:t>как то</w:t>
      </w:r>
      <w:proofErr w:type="gramEnd"/>
      <w:r w:rsidRPr="003B1237">
        <w:rPr>
          <w:rFonts w:ascii="Times New Roman" w:hAnsi="Times New Roman"/>
          <w:sz w:val="18"/>
          <w:szCs w:val="18"/>
        </w:rPr>
        <w:t xml:space="preserve">: стихийные бедствия, забастовки, военные действия любого характера, а также в случае принятия, после заключения договора, нормативных актов, препятствующих выполнению условий настоящего договора. </w:t>
      </w:r>
    </w:p>
    <w:p w:rsidR="00E921F1" w:rsidRPr="003B1237" w:rsidRDefault="00E921F1" w:rsidP="00E921F1">
      <w:pPr>
        <w:pStyle w:val="ad"/>
        <w:tabs>
          <w:tab w:val="left" w:pos="567"/>
        </w:tabs>
        <w:ind w:left="0"/>
        <w:jc w:val="both"/>
        <w:rPr>
          <w:rFonts w:ascii="Times New Roman" w:hAnsi="Times New Roman"/>
          <w:sz w:val="18"/>
          <w:szCs w:val="18"/>
        </w:rPr>
      </w:pPr>
    </w:p>
    <w:p w:rsidR="00412D3E" w:rsidRPr="003B1237" w:rsidRDefault="00412D3E" w:rsidP="00412D3E">
      <w:pPr>
        <w:pStyle w:val="ad"/>
        <w:numPr>
          <w:ilvl w:val="0"/>
          <w:numId w:val="1"/>
        </w:numPr>
        <w:tabs>
          <w:tab w:val="left" w:pos="567"/>
        </w:tabs>
        <w:ind w:left="0" w:firstLine="0"/>
        <w:jc w:val="center"/>
        <w:rPr>
          <w:rFonts w:ascii="Times New Roman" w:hAnsi="Times New Roman"/>
          <w:b/>
          <w:color w:val="000000"/>
          <w:sz w:val="18"/>
          <w:szCs w:val="18"/>
        </w:rPr>
      </w:pPr>
      <w:r w:rsidRPr="003B1237">
        <w:rPr>
          <w:rFonts w:ascii="Times New Roman" w:hAnsi="Times New Roman"/>
          <w:b/>
          <w:color w:val="000000"/>
          <w:sz w:val="18"/>
          <w:szCs w:val="18"/>
        </w:rPr>
        <w:t>СРОКИ ДЕЙСТВИЯ, ПОРЯДОК ИЗМЕНЕНИЯ И РАСТОРЖЕНИЯ ДОГОВОРА</w:t>
      </w:r>
    </w:p>
    <w:p w:rsidR="00412D3E" w:rsidRPr="003B1237" w:rsidRDefault="00412D3E" w:rsidP="00412D3E">
      <w:pPr>
        <w:pStyle w:val="ConsPlusNormal"/>
        <w:tabs>
          <w:tab w:val="left" w:pos="567"/>
        </w:tabs>
        <w:spacing w:line="120" w:lineRule="auto"/>
        <w:ind w:firstLine="0"/>
        <w:rPr>
          <w:rFonts w:ascii="Times New Roman" w:hAnsi="Times New Roman" w:cs="Times New Roman"/>
          <w:color w:val="000000"/>
          <w:sz w:val="18"/>
          <w:szCs w:val="18"/>
        </w:rPr>
      </w:pPr>
    </w:p>
    <w:p w:rsidR="00412D3E" w:rsidRPr="003B1237" w:rsidRDefault="00412D3E" w:rsidP="00412D3E">
      <w:pPr>
        <w:pStyle w:val="ConsPlusNormal"/>
        <w:numPr>
          <w:ilvl w:val="1"/>
          <w:numId w:val="7"/>
        </w:numPr>
        <w:tabs>
          <w:tab w:val="left" w:pos="0"/>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Договор вступает в силу и становится обязательным для сторон с момента его заключения.</w:t>
      </w:r>
      <w:r w:rsidRPr="003B1237">
        <w:rPr>
          <w:sz w:val="18"/>
          <w:szCs w:val="18"/>
        </w:rPr>
        <w:t xml:space="preserve"> </w:t>
      </w:r>
      <w:r w:rsidRPr="003B1237">
        <w:rPr>
          <w:rFonts w:ascii="Times New Roman" w:hAnsi="Times New Roman" w:cs="Times New Roman"/>
          <w:sz w:val="18"/>
          <w:szCs w:val="18"/>
        </w:rPr>
        <w:t xml:space="preserve">В случае заключения договора энергоснабжения до завершения процедуры технологического присоединения энергопринимающих устройств, в отношение которых заключается настоящий договор, начиная с даты подписания Сетевой организацией и потребителем акта о технологическом присоединении соответствующих энергопринимающих устройств, но не ранее даты преставления Гарантирующему поставщик документов, подтверждающих завершение технологического присоединения. </w:t>
      </w:r>
    </w:p>
    <w:p w:rsidR="00412D3E" w:rsidRPr="003B1237" w:rsidRDefault="00412D3E" w:rsidP="00412D3E">
      <w:pPr>
        <w:pStyle w:val="ConsPlusNormal"/>
        <w:numPr>
          <w:ilvl w:val="1"/>
          <w:numId w:val="7"/>
        </w:numPr>
        <w:tabs>
          <w:tab w:val="left" w:pos="0"/>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Если Потребителем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w:t>
      </w:r>
    </w:p>
    <w:p w:rsidR="00412D3E" w:rsidRPr="003B1237" w:rsidRDefault="00412D3E" w:rsidP="00412D3E">
      <w:pPr>
        <w:pStyle w:val="ConsPlusNormal"/>
        <w:numPr>
          <w:ilvl w:val="1"/>
          <w:numId w:val="7"/>
        </w:numPr>
        <w:tabs>
          <w:tab w:val="left" w:pos="0"/>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 xml:space="preserve">Договор может быть изменен или расторгнут в одностороннем порядке в случаях, предусмотренных действующим законодательством РФ и настоящим договором. </w:t>
      </w:r>
    </w:p>
    <w:p w:rsidR="00412D3E" w:rsidRPr="003B1237" w:rsidRDefault="00412D3E" w:rsidP="00412D3E">
      <w:pPr>
        <w:pStyle w:val="ConsPlusNormal"/>
        <w:tabs>
          <w:tab w:val="left" w:pos="0"/>
          <w:tab w:val="left" w:pos="567"/>
        </w:tabs>
        <w:ind w:right="-2" w:firstLine="0"/>
        <w:jc w:val="both"/>
        <w:rPr>
          <w:rFonts w:ascii="Times New Roman" w:hAnsi="Times New Roman" w:cs="Times New Roman"/>
          <w:sz w:val="18"/>
          <w:szCs w:val="18"/>
        </w:rPr>
      </w:pPr>
      <w:r w:rsidRPr="003B1237">
        <w:rPr>
          <w:rFonts w:ascii="Times New Roman" w:hAnsi="Times New Roman" w:cs="Times New Roman"/>
          <w:sz w:val="18"/>
          <w:szCs w:val="18"/>
        </w:rPr>
        <w:tab/>
        <w:t>Гарантирующий поставщик вправе в одностороннем порядке отказаться от исполнения настоящего договора в случае прекращения у Потребителя права владения объектом энергоснабжения, указанного в Приложении № 1, в целях энергоснабжения которого заключен настоящий договор, или наступления иных событий и обстоятельств, имеющих значение для исполнения настоящего договора, уведомив Потребителя об этом не менее чем за 10 дней до предполагаемой даты расторжения договора.</w:t>
      </w:r>
      <w:r w:rsidRPr="003B1237">
        <w:rPr>
          <w:rFonts w:ascii="Times New Roman" w:hAnsi="Times New Roman" w:cs="Times New Roman"/>
          <w:strike/>
          <w:sz w:val="18"/>
          <w:szCs w:val="18"/>
        </w:rPr>
        <w:t xml:space="preserve"> </w:t>
      </w:r>
    </w:p>
    <w:p w:rsidR="00412D3E" w:rsidRPr="003B1237" w:rsidRDefault="00412D3E" w:rsidP="00412D3E">
      <w:pPr>
        <w:pStyle w:val="ConsPlusNormal"/>
        <w:tabs>
          <w:tab w:val="left" w:pos="0"/>
          <w:tab w:val="left" w:pos="567"/>
        </w:tabs>
        <w:ind w:right="-2" w:firstLine="0"/>
        <w:jc w:val="both"/>
        <w:rPr>
          <w:rFonts w:ascii="Times New Roman" w:hAnsi="Times New Roman" w:cs="Times New Roman"/>
          <w:sz w:val="18"/>
          <w:szCs w:val="18"/>
        </w:rPr>
      </w:pPr>
      <w:r w:rsidRPr="003B1237">
        <w:rPr>
          <w:rFonts w:ascii="Times New Roman" w:hAnsi="Times New Roman" w:cs="Times New Roman"/>
          <w:sz w:val="18"/>
          <w:szCs w:val="18"/>
        </w:rPr>
        <w:tab/>
        <w:t xml:space="preserve">Прекращение действия договора не прекращает обязательств Потребителя по оплате электрической энергии полученной в период действия договора. </w:t>
      </w:r>
    </w:p>
    <w:p w:rsidR="00412D3E" w:rsidRPr="003B1237" w:rsidRDefault="00412D3E" w:rsidP="00412D3E">
      <w:pPr>
        <w:pStyle w:val="ad"/>
        <w:numPr>
          <w:ilvl w:val="0"/>
          <w:numId w:val="1"/>
        </w:numPr>
        <w:ind w:left="0" w:firstLine="0"/>
        <w:jc w:val="center"/>
        <w:rPr>
          <w:rFonts w:ascii="Times New Roman" w:hAnsi="Times New Roman"/>
          <w:b/>
          <w:snapToGrid w:val="0"/>
          <w:sz w:val="18"/>
          <w:szCs w:val="18"/>
        </w:rPr>
      </w:pPr>
      <w:r w:rsidRPr="003B1237">
        <w:rPr>
          <w:rFonts w:ascii="Times New Roman" w:hAnsi="Times New Roman"/>
          <w:b/>
          <w:snapToGrid w:val="0"/>
          <w:sz w:val="18"/>
          <w:szCs w:val="18"/>
        </w:rPr>
        <w:t>ОСОБЫЕ УСЛОВИЯ</w:t>
      </w:r>
    </w:p>
    <w:p w:rsidR="00412D3E" w:rsidRPr="003B1237" w:rsidRDefault="00412D3E" w:rsidP="00412D3E">
      <w:pPr>
        <w:rPr>
          <w:rFonts w:ascii="Times New Roman" w:hAnsi="Times New Roman"/>
          <w:b/>
          <w:snapToGrid w:val="0"/>
          <w:sz w:val="18"/>
          <w:szCs w:val="18"/>
        </w:rPr>
      </w:pPr>
    </w:p>
    <w:p w:rsidR="00412D3E" w:rsidRPr="003B1237" w:rsidRDefault="00412D3E" w:rsidP="00412D3E">
      <w:pPr>
        <w:pStyle w:val="ad"/>
        <w:numPr>
          <w:ilvl w:val="1"/>
          <w:numId w:val="1"/>
        </w:numPr>
        <w:tabs>
          <w:tab w:val="left" w:pos="567"/>
        </w:tabs>
        <w:autoSpaceDE w:val="0"/>
        <w:autoSpaceDN w:val="0"/>
        <w:adjustRightInd w:val="0"/>
        <w:ind w:left="0" w:firstLine="0"/>
        <w:jc w:val="both"/>
        <w:rPr>
          <w:rFonts w:ascii="Times New Roman" w:hAnsi="Times New Roman"/>
          <w:sz w:val="18"/>
          <w:szCs w:val="18"/>
        </w:rPr>
      </w:pPr>
      <w:r w:rsidRPr="003B1237">
        <w:rPr>
          <w:rFonts w:ascii="Times New Roman" w:hAnsi="Times New Roman"/>
          <w:sz w:val="18"/>
          <w:szCs w:val="18"/>
        </w:rPr>
        <w:t xml:space="preserve">Споры сторон, вытекающие из настоящего договора, в том числе, связанные с его заключением, изменением, исполнением, прекращением или действительностью, подлежат рассмотрению в судебном порядке по месту исполнения настоящего договора. </w:t>
      </w:r>
    </w:p>
    <w:p w:rsidR="00412D3E" w:rsidRPr="003B1237" w:rsidRDefault="00412D3E" w:rsidP="00412D3E">
      <w:pPr>
        <w:pStyle w:val="ad"/>
        <w:numPr>
          <w:ilvl w:val="1"/>
          <w:numId w:val="1"/>
        </w:numPr>
        <w:tabs>
          <w:tab w:val="left" w:pos="567"/>
        </w:tabs>
        <w:autoSpaceDE w:val="0"/>
        <w:autoSpaceDN w:val="0"/>
        <w:adjustRightInd w:val="0"/>
        <w:ind w:left="0" w:firstLine="0"/>
        <w:jc w:val="both"/>
        <w:rPr>
          <w:rFonts w:ascii="Times New Roman" w:hAnsi="Times New Roman"/>
          <w:b/>
          <w:i/>
          <w:sz w:val="18"/>
          <w:szCs w:val="18"/>
          <w:u w:val="single"/>
        </w:rPr>
      </w:pPr>
      <w:r w:rsidRPr="003B1237">
        <w:rPr>
          <w:rFonts w:ascii="Times New Roman" w:hAnsi="Times New Roman"/>
          <w:sz w:val="18"/>
          <w:szCs w:val="18"/>
        </w:rPr>
        <w:t>Стороны признают юридическую силу писем, предупреждений (уведомлений), претензий направляемых друг другу телефонограммой, факсимильной связью, электронным сообщением по е-</w:t>
      </w:r>
      <w:r w:rsidRPr="003B1237">
        <w:rPr>
          <w:rFonts w:ascii="Times New Roman" w:hAnsi="Times New Roman"/>
          <w:sz w:val="18"/>
          <w:szCs w:val="18"/>
          <w:lang w:val="en-US"/>
        </w:rPr>
        <w:t>mail</w:t>
      </w:r>
      <w:r w:rsidRPr="003B1237">
        <w:rPr>
          <w:rFonts w:ascii="Times New Roman" w:hAnsi="Times New Roman"/>
          <w:sz w:val="18"/>
          <w:szCs w:val="18"/>
        </w:rPr>
        <w:t>, сообщением через интернет-сервис, личный кабинет, телеграммой, почтовой корреспонденцией с использованием контактных данных, указанных в настоящем договоре (Раздел 11), либо с использованием контактных данных, представленных Потребителем и (или) Гарантирующим поставщиком после заключения настоящего договора.</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 xml:space="preserve">В случае неполучения стороной, направившей оферту, в течение 30 дней со дня получения оферты другой стороной настоящего договора ответа, о согласии заключить настоящий договор на предложенных условиях, либо на иных условиях, соответствующих действующему законодательству РФ, а также в случае получения отказа от заключения настоящего договора по основаниям, не предусмотренным действующим законодательством РФ, сторона, направившая оферту, вправе обратиться в суд с требованием о понуждении другой стороны, для которой заключение настоящего договора является обязательным, к заключению договора. </w:t>
      </w:r>
    </w:p>
    <w:p w:rsidR="00412D3E" w:rsidRPr="003B1237" w:rsidRDefault="00412D3E" w:rsidP="00412D3E">
      <w:pPr>
        <w:pStyle w:val="ad"/>
        <w:numPr>
          <w:ilvl w:val="1"/>
          <w:numId w:val="1"/>
        </w:numPr>
        <w:tabs>
          <w:tab w:val="left" w:pos="567"/>
        </w:tabs>
        <w:ind w:left="0" w:firstLine="0"/>
        <w:jc w:val="both"/>
        <w:rPr>
          <w:rFonts w:ascii="Times New Roman" w:hAnsi="Times New Roman"/>
          <w:sz w:val="18"/>
          <w:szCs w:val="18"/>
        </w:rPr>
      </w:pPr>
      <w:r w:rsidRPr="003B1237">
        <w:rPr>
          <w:rFonts w:ascii="Times New Roman" w:hAnsi="Times New Roman"/>
          <w:sz w:val="18"/>
          <w:szCs w:val="18"/>
        </w:rPr>
        <w:t>В соответствии со ст. 9 Федерального закона РФ от 26.07.2006 № 152-ФЗ «О персональных данных», Потребитель выражает свое согласие и разрешает Гарантирующему поставщику обрабатывать свои персональные данные, в целях исполнения настоящего договора, ведения расчетов за потребляемую электрическую энергию, передачу информации третьим лицам, формирование источников персональных данных, включая выполнение действия по сбору, систематизации, накоплению, хранению, уточнению (обновлению, изменению), передаче, уничтожению персональных данных Потребителя: фамилия, имя, отчество, дата и год рождения, паспортные данные, идентификационный номер налогоплательщика, адрес регистрации, адрес фактического проживания (иные контактные данные, в том числе: телефон, адрес электронной почты), начисления за потребляемую электрическую энергию, иные данные, указанные в Приложении № 1 к настоящему договору, а также осуществление любых иных действий с моими персональными данными с учетом федерального законодательства.</w:t>
      </w:r>
    </w:p>
    <w:p w:rsidR="00412D3E" w:rsidRPr="003B1237" w:rsidRDefault="00412D3E" w:rsidP="00412D3E">
      <w:pPr>
        <w:pStyle w:val="ad"/>
        <w:ind w:left="0" w:firstLine="567"/>
        <w:jc w:val="both"/>
        <w:rPr>
          <w:rFonts w:ascii="Times New Roman" w:hAnsi="Times New Roman"/>
          <w:sz w:val="18"/>
          <w:szCs w:val="18"/>
        </w:rPr>
      </w:pPr>
      <w:r w:rsidRPr="003B1237">
        <w:rPr>
          <w:rFonts w:ascii="Times New Roman" w:hAnsi="Times New Roman"/>
          <w:sz w:val="18"/>
          <w:szCs w:val="18"/>
        </w:rPr>
        <w:t>Настоящее согласие на обработку персональных данных действует в течение всего срока действия настоящего договора, а также в течение трех лет после прекращения договорных обязательств. В случае неправомерного использования предоставленных персональных данных согласие отзывается письменным заявлением Потребителя.</w:t>
      </w:r>
    </w:p>
    <w:p w:rsidR="00031177" w:rsidRPr="00014C0F" w:rsidRDefault="00412D3E" w:rsidP="00031177">
      <w:pPr>
        <w:pStyle w:val="ad"/>
        <w:numPr>
          <w:ilvl w:val="1"/>
          <w:numId w:val="1"/>
        </w:numPr>
        <w:tabs>
          <w:tab w:val="left" w:pos="709"/>
        </w:tabs>
        <w:autoSpaceDE w:val="0"/>
        <w:autoSpaceDN w:val="0"/>
        <w:adjustRightInd w:val="0"/>
        <w:ind w:left="0" w:firstLine="0"/>
        <w:jc w:val="both"/>
        <w:rPr>
          <w:rFonts w:ascii="Times New Roman" w:hAnsi="Times New Roman"/>
          <w:sz w:val="18"/>
          <w:szCs w:val="18"/>
        </w:rPr>
      </w:pPr>
      <w:r w:rsidRPr="003B1237">
        <w:rPr>
          <w:rFonts w:ascii="Times New Roman" w:hAnsi="Times New Roman"/>
          <w:sz w:val="18"/>
          <w:szCs w:val="18"/>
        </w:rPr>
        <w:t xml:space="preserve">Настоящий </w:t>
      </w:r>
      <w:r w:rsidRPr="003B1237">
        <w:rPr>
          <w:rFonts w:ascii="Times New Roman" w:hAnsi="Times New Roman"/>
          <w:snapToGrid w:val="0"/>
          <w:sz w:val="18"/>
          <w:szCs w:val="18"/>
        </w:rPr>
        <w:t>договор составлен в двух экземплярах, один из которых находится у Гарантирующего поставщика, другой – у Потребителя.</w:t>
      </w:r>
    </w:p>
    <w:p w:rsidR="00014C0F" w:rsidRPr="00AF151A" w:rsidRDefault="00014C0F" w:rsidP="00014C0F">
      <w:pPr>
        <w:pStyle w:val="ad"/>
        <w:numPr>
          <w:ilvl w:val="1"/>
          <w:numId w:val="1"/>
        </w:numPr>
        <w:tabs>
          <w:tab w:val="left" w:pos="0"/>
        </w:tabs>
        <w:autoSpaceDE w:val="0"/>
        <w:autoSpaceDN w:val="0"/>
        <w:adjustRightInd w:val="0"/>
        <w:ind w:left="0" w:firstLine="0"/>
        <w:jc w:val="both"/>
        <w:rPr>
          <w:rFonts w:ascii="Times New Roman" w:hAnsi="Times New Roman"/>
          <w:b/>
          <w:snapToGrid w:val="0"/>
          <w:sz w:val="18"/>
          <w:szCs w:val="18"/>
        </w:rPr>
      </w:pPr>
      <w:r w:rsidRPr="00AF151A">
        <w:rPr>
          <w:rFonts w:ascii="Times New Roman" w:hAnsi="Times New Roman"/>
          <w:i/>
          <w:snapToGrid w:val="0"/>
          <w:sz w:val="18"/>
          <w:szCs w:val="18"/>
        </w:rPr>
        <w:t xml:space="preserve">Иные особые условия, указываются при их наличии, например: Особые условия связанные с заключением договора до завершения технологического присоединения, условия по представлению документа, подтверждающего государственную регистрацию права владения при заключении договора на земельный участок, выделенный на строительства жилого </w:t>
      </w:r>
      <w:proofErr w:type="gramStart"/>
      <w:r w:rsidRPr="00AF151A">
        <w:rPr>
          <w:rFonts w:ascii="Times New Roman" w:hAnsi="Times New Roman"/>
          <w:i/>
          <w:snapToGrid w:val="0"/>
          <w:sz w:val="18"/>
          <w:szCs w:val="18"/>
        </w:rPr>
        <w:t>дома .</w:t>
      </w:r>
      <w:proofErr w:type="gramEnd"/>
    </w:p>
    <w:p w:rsidR="00014C0F" w:rsidRPr="00FD2583" w:rsidRDefault="00014C0F" w:rsidP="00014C0F">
      <w:pPr>
        <w:pStyle w:val="ad"/>
        <w:tabs>
          <w:tab w:val="left" w:pos="709"/>
        </w:tabs>
        <w:autoSpaceDE w:val="0"/>
        <w:autoSpaceDN w:val="0"/>
        <w:adjustRightInd w:val="0"/>
        <w:ind w:left="0"/>
        <w:jc w:val="both"/>
        <w:rPr>
          <w:rFonts w:ascii="Times New Roman" w:hAnsi="Times New Roman"/>
          <w:sz w:val="18"/>
          <w:szCs w:val="18"/>
        </w:rPr>
      </w:pPr>
    </w:p>
    <w:p w:rsidR="004E29B6" w:rsidRPr="003B1237" w:rsidRDefault="004E29B6" w:rsidP="00DA7952">
      <w:pPr>
        <w:numPr>
          <w:ilvl w:val="0"/>
          <w:numId w:val="1"/>
        </w:numPr>
        <w:ind w:left="0" w:firstLine="0"/>
        <w:jc w:val="center"/>
        <w:rPr>
          <w:rFonts w:ascii="Times New Roman" w:hAnsi="Times New Roman"/>
          <w:b/>
          <w:bCs/>
          <w:snapToGrid w:val="0"/>
          <w:sz w:val="18"/>
          <w:szCs w:val="18"/>
        </w:rPr>
      </w:pPr>
      <w:r w:rsidRPr="003B1237">
        <w:rPr>
          <w:rFonts w:ascii="Times New Roman" w:hAnsi="Times New Roman"/>
          <w:b/>
          <w:bCs/>
          <w:snapToGrid w:val="0"/>
          <w:sz w:val="18"/>
          <w:szCs w:val="18"/>
        </w:rPr>
        <w:t>ПРИЛОЖЕНИЯ К ДОГОВОРУ</w:t>
      </w:r>
    </w:p>
    <w:p w:rsidR="004E29B6" w:rsidRPr="003B1237" w:rsidRDefault="004E29B6" w:rsidP="000B5820">
      <w:pPr>
        <w:spacing w:line="120" w:lineRule="auto"/>
        <w:rPr>
          <w:rFonts w:ascii="Times New Roman" w:hAnsi="Times New Roman"/>
          <w:b/>
          <w:bCs/>
          <w:snapToGrid w:val="0"/>
          <w:sz w:val="18"/>
          <w:szCs w:val="18"/>
        </w:rPr>
      </w:pPr>
    </w:p>
    <w:p w:rsidR="004E29B6" w:rsidRPr="003B1237" w:rsidRDefault="004E29B6" w:rsidP="004E29B6">
      <w:pPr>
        <w:ind w:firstLine="709"/>
        <w:jc w:val="both"/>
        <w:rPr>
          <w:rFonts w:ascii="Times New Roman" w:hAnsi="Times New Roman"/>
          <w:snapToGrid w:val="0"/>
          <w:sz w:val="18"/>
          <w:szCs w:val="18"/>
        </w:rPr>
      </w:pPr>
      <w:r w:rsidRPr="003B1237">
        <w:rPr>
          <w:rFonts w:ascii="Times New Roman" w:hAnsi="Times New Roman"/>
          <w:snapToGrid w:val="0"/>
          <w:sz w:val="18"/>
          <w:szCs w:val="18"/>
        </w:rPr>
        <w:t>Настоящий договор состоит из основного текста договора и приложений к нему:</w:t>
      </w:r>
    </w:p>
    <w:p w:rsidR="004E29B6" w:rsidRPr="003B1237" w:rsidRDefault="004E29B6" w:rsidP="004E29B6">
      <w:pPr>
        <w:jc w:val="both"/>
        <w:rPr>
          <w:rFonts w:ascii="Times New Roman" w:hAnsi="Times New Roman"/>
          <w:snapToGrid w:val="0"/>
          <w:sz w:val="18"/>
          <w:szCs w:val="18"/>
        </w:rPr>
      </w:pPr>
      <w:r w:rsidRPr="003B1237">
        <w:rPr>
          <w:rFonts w:ascii="Times New Roman" w:hAnsi="Times New Roman"/>
          <w:snapToGrid w:val="0"/>
          <w:sz w:val="18"/>
          <w:szCs w:val="18"/>
        </w:rPr>
        <w:t>приложение</w:t>
      </w:r>
      <w:r w:rsidRPr="003B1237">
        <w:rPr>
          <w:rFonts w:ascii="Times New Roman" w:hAnsi="Times New Roman"/>
          <w:sz w:val="18"/>
          <w:szCs w:val="18"/>
        </w:rPr>
        <w:t> </w:t>
      </w:r>
      <w:r w:rsidRPr="003B1237">
        <w:rPr>
          <w:rFonts w:ascii="Times New Roman" w:hAnsi="Times New Roman"/>
          <w:snapToGrid w:val="0"/>
          <w:sz w:val="18"/>
          <w:szCs w:val="18"/>
        </w:rPr>
        <w:t>№</w:t>
      </w:r>
      <w:r w:rsidRPr="003B1237">
        <w:rPr>
          <w:rFonts w:ascii="Times New Roman" w:hAnsi="Times New Roman"/>
          <w:sz w:val="18"/>
          <w:szCs w:val="18"/>
        </w:rPr>
        <w:t> </w:t>
      </w:r>
      <w:r w:rsidRPr="003B1237">
        <w:rPr>
          <w:rFonts w:ascii="Times New Roman" w:hAnsi="Times New Roman"/>
          <w:snapToGrid w:val="0"/>
          <w:sz w:val="18"/>
          <w:szCs w:val="18"/>
        </w:rPr>
        <w:t>1</w:t>
      </w:r>
      <w:r w:rsidRPr="003B1237">
        <w:rPr>
          <w:rFonts w:ascii="Times New Roman" w:hAnsi="Times New Roman"/>
          <w:sz w:val="18"/>
          <w:szCs w:val="18"/>
        </w:rPr>
        <w:t xml:space="preserve"> - Схема расчета за потребленную </w:t>
      </w:r>
      <w:r w:rsidR="00677635" w:rsidRPr="003B1237">
        <w:rPr>
          <w:rFonts w:ascii="Times New Roman" w:hAnsi="Times New Roman"/>
          <w:sz w:val="18"/>
          <w:szCs w:val="18"/>
        </w:rPr>
        <w:t>электрическую энергию</w:t>
      </w:r>
      <w:r w:rsidRPr="003B1237">
        <w:rPr>
          <w:rFonts w:ascii="Times New Roman" w:hAnsi="Times New Roman"/>
          <w:sz w:val="18"/>
          <w:szCs w:val="18"/>
        </w:rPr>
        <w:t xml:space="preserve"> (мощность), перечень объектов и перечень приборов учета электрической энергии;</w:t>
      </w:r>
    </w:p>
    <w:p w:rsidR="004E29B6" w:rsidRPr="008B4BF0" w:rsidRDefault="004E29B6" w:rsidP="004E29B6">
      <w:pPr>
        <w:pStyle w:val="ae"/>
        <w:jc w:val="both"/>
        <w:rPr>
          <w:rFonts w:ascii="Times New Roman" w:hAnsi="Times New Roman"/>
          <w:sz w:val="18"/>
          <w:szCs w:val="18"/>
        </w:rPr>
      </w:pPr>
      <w:r w:rsidRPr="008B4BF0">
        <w:rPr>
          <w:rFonts w:ascii="Times New Roman" w:hAnsi="Times New Roman"/>
          <w:sz w:val="18"/>
          <w:szCs w:val="18"/>
        </w:rPr>
        <w:t>приложение № 2 - Требования к организа</w:t>
      </w:r>
      <w:r w:rsidR="00587EA0" w:rsidRPr="008B4BF0">
        <w:rPr>
          <w:rFonts w:ascii="Times New Roman" w:hAnsi="Times New Roman"/>
          <w:sz w:val="18"/>
          <w:szCs w:val="18"/>
        </w:rPr>
        <w:t>ции учета электрической энергии.</w:t>
      </w:r>
    </w:p>
    <w:p w:rsidR="008B4BF0" w:rsidRPr="00014C0F" w:rsidRDefault="008B4BF0" w:rsidP="004E29B6">
      <w:pPr>
        <w:pStyle w:val="ae"/>
        <w:jc w:val="both"/>
        <w:rPr>
          <w:rFonts w:ascii="Times New Roman" w:hAnsi="Times New Roman"/>
          <w:sz w:val="18"/>
          <w:szCs w:val="18"/>
        </w:rPr>
      </w:pPr>
      <w:r w:rsidRPr="00014C0F">
        <w:rPr>
          <w:rFonts w:ascii="Times New Roman" w:hAnsi="Times New Roman"/>
          <w:sz w:val="18"/>
          <w:szCs w:val="18"/>
        </w:rPr>
        <w:t xml:space="preserve">приложением № 3 – </w:t>
      </w:r>
      <w:r w:rsidRPr="00014C0F">
        <w:rPr>
          <w:rFonts w:ascii="Times New Roman" w:hAnsi="Times New Roman"/>
          <w:bCs/>
          <w:sz w:val="18"/>
          <w:szCs w:val="18"/>
        </w:rPr>
        <w:t>Порядок установления факта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587EA0" w:rsidRPr="003B1237" w:rsidRDefault="00587EA0" w:rsidP="00587EA0">
      <w:pPr>
        <w:jc w:val="both"/>
        <w:rPr>
          <w:rFonts w:ascii="Times New Roman" w:hAnsi="Times New Roman"/>
          <w:sz w:val="18"/>
          <w:szCs w:val="18"/>
        </w:rPr>
      </w:pPr>
      <w:r w:rsidRPr="00014C0F">
        <w:rPr>
          <w:rFonts w:ascii="Times New Roman" w:hAnsi="Times New Roman"/>
          <w:sz w:val="18"/>
          <w:szCs w:val="18"/>
        </w:rPr>
        <w:t>которые являются неотъемлемой частью договора.</w:t>
      </w:r>
    </w:p>
    <w:p w:rsidR="00412D3E" w:rsidRPr="003B1237" w:rsidRDefault="00412D3E" w:rsidP="00412D3E">
      <w:pPr>
        <w:jc w:val="both"/>
        <w:rPr>
          <w:rFonts w:ascii="Times New Roman" w:hAnsi="Times New Roman"/>
          <w:i/>
          <w:sz w:val="18"/>
          <w:szCs w:val="18"/>
        </w:rPr>
      </w:pPr>
      <w:r w:rsidRPr="003B1237">
        <w:rPr>
          <w:rFonts w:ascii="Times New Roman" w:hAnsi="Times New Roman"/>
          <w:i/>
          <w:sz w:val="18"/>
          <w:szCs w:val="18"/>
        </w:rPr>
        <w:t xml:space="preserve">Экземпляр документа, подтверждающего технологическое присоединение, расчет потерь (при наличии), акт допуска прибора учета в эксплуатацию (при наличии) находятся у Потребителя. </w:t>
      </w:r>
    </w:p>
    <w:p w:rsidR="00A01F01" w:rsidRPr="00043F4B" w:rsidRDefault="00A01F01" w:rsidP="00587EA0">
      <w:pPr>
        <w:jc w:val="both"/>
        <w:rPr>
          <w:rFonts w:ascii="Times New Roman" w:hAnsi="Times New Roman"/>
          <w:sz w:val="18"/>
          <w:szCs w:val="18"/>
        </w:rPr>
      </w:pPr>
    </w:p>
    <w:p w:rsidR="004E29B6" w:rsidRPr="00043F4B" w:rsidRDefault="004E29B6" w:rsidP="00587EA0">
      <w:pPr>
        <w:numPr>
          <w:ilvl w:val="0"/>
          <w:numId w:val="1"/>
        </w:numPr>
        <w:ind w:left="0" w:firstLine="0"/>
        <w:jc w:val="center"/>
        <w:rPr>
          <w:rFonts w:ascii="Times New Roman" w:hAnsi="Times New Roman"/>
          <w:b/>
          <w:bCs/>
          <w:snapToGrid w:val="0"/>
          <w:sz w:val="18"/>
          <w:szCs w:val="18"/>
        </w:rPr>
      </w:pPr>
      <w:r w:rsidRPr="00043F4B">
        <w:rPr>
          <w:rFonts w:ascii="Times New Roman" w:hAnsi="Times New Roman"/>
          <w:b/>
          <w:bCs/>
          <w:snapToGrid w:val="0"/>
          <w:sz w:val="18"/>
          <w:szCs w:val="18"/>
        </w:rPr>
        <w:t>ЮРИДИЧЕСКИЕ АДРЕСА И РЕКВИЗИТЫ СТОРОН</w:t>
      </w:r>
    </w:p>
    <w:p w:rsidR="00043F4B" w:rsidRPr="00043F4B" w:rsidRDefault="00043F4B" w:rsidP="00043F4B">
      <w:pPr>
        <w:pStyle w:val="3"/>
        <w:pBdr>
          <w:bottom w:val="none" w:sz="0" w:space="0" w:color="auto"/>
        </w:pBdr>
        <w:ind w:left="709"/>
        <w:jc w:val="both"/>
        <w:rPr>
          <w:rFonts w:ascii="Times New Roman" w:hAnsi="Times New Roman"/>
          <w:bCs/>
          <w:sz w:val="18"/>
          <w:szCs w:val="18"/>
        </w:rPr>
      </w:pPr>
    </w:p>
    <w:tbl>
      <w:tblPr>
        <w:tblW w:w="10553" w:type="dxa"/>
        <w:tblInd w:w="-1" w:type="dxa"/>
        <w:tblCellMar>
          <w:left w:w="0" w:type="dxa"/>
          <w:right w:w="0" w:type="dxa"/>
        </w:tblCellMar>
        <w:tblLook w:val="01E0" w:firstRow="1" w:lastRow="1" w:firstColumn="1" w:lastColumn="1" w:noHBand="0" w:noVBand="0"/>
      </w:tblPr>
      <w:tblGrid>
        <w:gridCol w:w="2112"/>
        <w:gridCol w:w="368"/>
        <w:gridCol w:w="79"/>
        <w:gridCol w:w="7931"/>
        <w:gridCol w:w="63"/>
      </w:tblGrid>
      <w:tr w:rsidR="00014C0F" w:rsidRPr="00043F4B" w:rsidTr="00014C0F">
        <w:tc>
          <w:tcPr>
            <w:tcW w:w="10553" w:type="dxa"/>
            <w:gridSpan w:val="5"/>
          </w:tcPr>
          <w:p w:rsidR="00014C0F" w:rsidRPr="00043F4B" w:rsidRDefault="00014C0F" w:rsidP="00014C0F">
            <w:pPr>
              <w:pStyle w:val="ad"/>
              <w:numPr>
                <w:ilvl w:val="1"/>
                <w:numId w:val="20"/>
              </w:numPr>
              <w:tabs>
                <w:tab w:val="left" w:pos="709"/>
              </w:tabs>
              <w:autoSpaceDE w:val="0"/>
              <w:autoSpaceDN w:val="0"/>
              <w:adjustRightInd w:val="0"/>
              <w:rPr>
                <w:rFonts w:ascii="Times New Roman" w:hAnsi="Times New Roman"/>
                <w:snapToGrid w:val="0"/>
                <w:sz w:val="18"/>
                <w:szCs w:val="18"/>
              </w:rPr>
            </w:pPr>
            <w:r w:rsidRPr="00043F4B">
              <w:rPr>
                <w:rFonts w:ascii="Times New Roman" w:hAnsi="Times New Roman"/>
                <w:b/>
                <w:sz w:val="18"/>
                <w:szCs w:val="18"/>
              </w:rPr>
              <w:t>Гарантирующий поставщик:</w:t>
            </w:r>
          </w:p>
        </w:tc>
      </w:tr>
      <w:tr w:rsidR="00014C0F" w:rsidRPr="00043F4B" w:rsidTr="00014C0F">
        <w:tc>
          <w:tcPr>
            <w:tcW w:w="10553" w:type="dxa"/>
            <w:gridSpan w:val="5"/>
          </w:tcPr>
          <w:p w:rsidR="00014C0F" w:rsidRPr="00043F4B" w:rsidRDefault="00014C0F" w:rsidP="00066E8B">
            <w:pPr>
              <w:tabs>
                <w:tab w:val="left" w:pos="0"/>
                <w:tab w:val="left" w:pos="142"/>
              </w:tabs>
              <w:rPr>
                <w:rFonts w:ascii="Times New Roman" w:hAnsi="Times New Roman"/>
                <w:b/>
                <w:sz w:val="18"/>
                <w:szCs w:val="18"/>
              </w:rPr>
            </w:pPr>
            <w:proofErr w:type="spellStart"/>
            <w:r w:rsidRPr="00043F4B">
              <w:rPr>
                <w:rFonts w:ascii="Times New Roman" w:hAnsi="Times New Roman"/>
                <w:b/>
                <w:sz w:val="18"/>
                <w:szCs w:val="18"/>
              </w:rPr>
              <w:t>ПАО</w:t>
            </w:r>
            <w:proofErr w:type="spellEnd"/>
            <w:r w:rsidRPr="00043F4B">
              <w:rPr>
                <w:rFonts w:ascii="Times New Roman" w:hAnsi="Times New Roman"/>
                <w:b/>
                <w:sz w:val="18"/>
                <w:szCs w:val="18"/>
              </w:rPr>
              <w:t> "Красноярскэнергосбыт"</w:t>
            </w:r>
            <w:r>
              <w:rPr>
                <w:rFonts w:ascii="Times New Roman" w:hAnsi="Times New Roman"/>
                <w:b/>
                <w:sz w:val="18"/>
                <w:szCs w:val="18"/>
              </w:rPr>
              <w:t xml:space="preserve"> </w:t>
            </w:r>
          </w:p>
          <w:p w:rsidR="00014C0F" w:rsidRPr="00043F4B" w:rsidRDefault="00014C0F" w:rsidP="00066E8B">
            <w:pPr>
              <w:tabs>
                <w:tab w:val="left" w:pos="0"/>
                <w:tab w:val="left" w:pos="142"/>
              </w:tabs>
              <w:jc w:val="both"/>
              <w:rPr>
                <w:rFonts w:ascii="Times New Roman" w:hAnsi="Times New Roman"/>
                <w:sz w:val="18"/>
                <w:szCs w:val="18"/>
              </w:rPr>
            </w:pPr>
            <w:r w:rsidRPr="00043F4B">
              <w:rPr>
                <w:rFonts w:ascii="Times New Roman" w:hAnsi="Times New Roman"/>
                <w:sz w:val="18"/>
                <w:szCs w:val="18"/>
              </w:rPr>
              <w:t xml:space="preserve">Зарегистрировано в качестве юридического лица 01.10.2005, свидетельство о регистрации серия 24 № 002538574. Наименование регистрирующего органа: Инспекция Федеральной налоговой службы по Железнодорожному району г. Красноярска. </w:t>
            </w:r>
          </w:p>
          <w:p w:rsidR="00014C0F" w:rsidRPr="00043F4B" w:rsidRDefault="00014C0F" w:rsidP="00066E8B">
            <w:pPr>
              <w:tabs>
                <w:tab w:val="left" w:pos="0"/>
                <w:tab w:val="left" w:pos="142"/>
              </w:tabs>
              <w:jc w:val="both"/>
              <w:rPr>
                <w:rFonts w:ascii="Times New Roman" w:hAnsi="Times New Roman"/>
                <w:sz w:val="18"/>
                <w:szCs w:val="18"/>
              </w:rPr>
            </w:pPr>
            <w:r w:rsidRPr="00043F4B">
              <w:rPr>
                <w:rFonts w:ascii="Times New Roman" w:hAnsi="Times New Roman"/>
                <w:sz w:val="18"/>
                <w:szCs w:val="18"/>
              </w:rPr>
              <w:lastRenderedPageBreak/>
              <w:t>Режим работы размещен на сайте Гарантирующего поставщика в разделе Отделения и участки (</w:t>
            </w:r>
            <w:r w:rsidRPr="00043F4B">
              <w:rPr>
                <w:rFonts w:ascii="Times New Roman" w:hAnsi="Times New Roman"/>
                <w:sz w:val="18"/>
                <w:szCs w:val="18"/>
                <w:lang w:val="en-US"/>
              </w:rPr>
              <w:t>http</w:t>
            </w:r>
            <w:r w:rsidRPr="00043F4B">
              <w:rPr>
                <w:rFonts w:ascii="Times New Roman" w:hAnsi="Times New Roman"/>
                <w:sz w:val="18"/>
                <w:szCs w:val="18"/>
              </w:rPr>
              <w:t>://</w:t>
            </w:r>
            <w:proofErr w:type="spellStart"/>
            <w:r w:rsidRPr="00043F4B">
              <w:rPr>
                <w:rFonts w:ascii="Times New Roman" w:hAnsi="Times New Roman"/>
                <w:sz w:val="18"/>
                <w:szCs w:val="18"/>
                <w:lang w:val="en-US"/>
              </w:rPr>
              <w:t>krsk</w:t>
            </w:r>
            <w:proofErr w:type="spellEnd"/>
            <w:r w:rsidRPr="00043F4B">
              <w:rPr>
                <w:rFonts w:ascii="Times New Roman" w:hAnsi="Times New Roman"/>
                <w:sz w:val="18"/>
                <w:szCs w:val="18"/>
              </w:rPr>
              <w:t>-</w:t>
            </w:r>
            <w:proofErr w:type="spellStart"/>
            <w:r w:rsidRPr="00043F4B">
              <w:rPr>
                <w:rFonts w:ascii="Times New Roman" w:hAnsi="Times New Roman"/>
                <w:sz w:val="18"/>
                <w:szCs w:val="18"/>
                <w:lang w:val="en-US"/>
              </w:rPr>
              <w:t>sbit</w:t>
            </w:r>
            <w:proofErr w:type="spellEnd"/>
            <w:r w:rsidRPr="00043F4B">
              <w:rPr>
                <w:rFonts w:ascii="Times New Roman" w:hAnsi="Times New Roman"/>
                <w:sz w:val="18"/>
                <w:szCs w:val="18"/>
              </w:rPr>
              <w:t>.</w:t>
            </w:r>
            <w:proofErr w:type="spellStart"/>
            <w:r w:rsidRPr="00043F4B">
              <w:rPr>
                <w:rFonts w:ascii="Times New Roman" w:hAnsi="Times New Roman"/>
                <w:sz w:val="18"/>
                <w:szCs w:val="18"/>
                <w:lang w:val="en-US"/>
              </w:rPr>
              <w:t>ru</w:t>
            </w:r>
            <w:proofErr w:type="spellEnd"/>
            <w:r w:rsidRPr="00043F4B">
              <w:rPr>
                <w:rFonts w:ascii="Times New Roman" w:hAnsi="Times New Roman"/>
                <w:sz w:val="18"/>
                <w:szCs w:val="18"/>
              </w:rPr>
              <w:t>/</w:t>
            </w:r>
            <w:r w:rsidRPr="00043F4B">
              <w:rPr>
                <w:rFonts w:ascii="Times New Roman" w:hAnsi="Times New Roman"/>
                <w:sz w:val="18"/>
                <w:szCs w:val="18"/>
                <w:lang w:val="en-US"/>
              </w:rPr>
              <w:t>contact</w:t>
            </w:r>
            <w:r w:rsidRPr="00043F4B">
              <w:rPr>
                <w:rFonts w:ascii="Times New Roman" w:hAnsi="Times New Roman"/>
                <w:sz w:val="18"/>
                <w:szCs w:val="18"/>
              </w:rPr>
              <w:t>) график работы: понедельник - пятница: с 8-00 до 17-00 (18-00), без перерыва на обед.</w:t>
            </w:r>
          </w:p>
          <w:p w:rsidR="00014C0F" w:rsidRPr="00043F4B" w:rsidRDefault="00014C0F" w:rsidP="00066E8B">
            <w:pPr>
              <w:tabs>
                <w:tab w:val="left" w:pos="0"/>
                <w:tab w:val="left" w:pos="142"/>
              </w:tabs>
              <w:jc w:val="both"/>
              <w:rPr>
                <w:rFonts w:ascii="Times New Roman" w:hAnsi="Times New Roman"/>
                <w:sz w:val="18"/>
                <w:szCs w:val="18"/>
              </w:rPr>
            </w:pPr>
            <w:r w:rsidRPr="00043F4B">
              <w:rPr>
                <w:rFonts w:ascii="Times New Roman" w:hAnsi="Times New Roman"/>
                <w:sz w:val="18"/>
                <w:szCs w:val="18"/>
              </w:rPr>
              <w:t>Контактный центр 8 (391) 257-67-07; 8 (800) 700-24-57 понедельник– пятница с 8-00 до 21-00</w:t>
            </w:r>
          </w:p>
          <w:p w:rsidR="00014C0F" w:rsidRPr="00043F4B" w:rsidRDefault="00014C0F" w:rsidP="00066E8B">
            <w:pPr>
              <w:tabs>
                <w:tab w:val="left" w:pos="0"/>
                <w:tab w:val="left" w:pos="142"/>
              </w:tabs>
              <w:rPr>
                <w:rFonts w:ascii="Times New Roman" w:hAnsi="Times New Roman"/>
                <w:b/>
                <w:sz w:val="18"/>
                <w:szCs w:val="18"/>
              </w:rPr>
            </w:pPr>
          </w:p>
        </w:tc>
      </w:tr>
      <w:tr w:rsidR="00014C0F" w:rsidRPr="00043F4B" w:rsidTr="00014C0F">
        <w:tc>
          <w:tcPr>
            <w:tcW w:w="2480" w:type="dxa"/>
            <w:gridSpan w:val="2"/>
          </w:tcPr>
          <w:p w:rsidR="00014C0F" w:rsidRPr="00043F4B" w:rsidRDefault="00014C0F" w:rsidP="00066E8B">
            <w:pPr>
              <w:tabs>
                <w:tab w:val="left" w:pos="0"/>
                <w:tab w:val="left" w:pos="142"/>
              </w:tabs>
              <w:rPr>
                <w:rFonts w:ascii="Times New Roman" w:hAnsi="Times New Roman"/>
                <w:sz w:val="18"/>
                <w:szCs w:val="18"/>
              </w:rPr>
            </w:pPr>
            <w:r w:rsidRPr="00043F4B">
              <w:rPr>
                <w:rFonts w:ascii="Times New Roman" w:hAnsi="Times New Roman"/>
                <w:sz w:val="18"/>
                <w:szCs w:val="18"/>
              </w:rPr>
              <w:lastRenderedPageBreak/>
              <w:t>Юридический адрес:</w:t>
            </w:r>
          </w:p>
        </w:tc>
        <w:tc>
          <w:tcPr>
            <w:tcW w:w="8073" w:type="dxa"/>
            <w:gridSpan w:val="3"/>
          </w:tcPr>
          <w:p w:rsidR="00014C0F" w:rsidRPr="00043F4B" w:rsidRDefault="00014C0F" w:rsidP="00066E8B">
            <w:pPr>
              <w:tabs>
                <w:tab w:val="left" w:pos="0"/>
                <w:tab w:val="left" w:pos="142"/>
              </w:tabs>
              <w:rPr>
                <w:rFonts w:ascii="Times New Roman" w:hAnsi="Times New Roman"/>
                <w:sz w:val="18"/>
                <w:szCs w:val="18"/>
              </w:rPr>
            </w:pPr>
            <w:r w:rsidRPr="00043F4B">
              <w:rPr>
                <w:rFonts w:ascii="Times New Roman" w:hAnsi="Times New Roman"/>
                <w:sz w:val="18"/>
                <w:szCs w:val="18"/>
              </w:rPr>
              <w:t>ул. Дубровинского, 43, г. Красноярск, Российская Федерация 660017</w:t>
            </w:r>
          </w:p>
        </w:tc>
      </w:tr>
      <w:tr w:rsidR="00014C0F" w:rsidRPr="00043F4B" w:rsidTr="00014C0F">
        <w:tc>
          <w:tcPr>
            <w:tcW w:w="2112" w:type="dxa"/>
          </w:tcPr>
          <w:p w:rsidR="00014C0F" w:rsidRPr="00043F4B" w:rsidRDefault="00014C0F" w:rsidP="00066E8B">
            <w:pPr>
              <w:tabs>
                <w:tab w:val="left" w:pos="0"/>
                <w:tab w:val="left" w:pos="142"/>
              </w:tabs>
              <w:rPr>
                <w:rFonts w:ascii="Times New Roman" w:hAnsi="Times New Roman"/>
                <w:sz w:val="18"/>
                <w:szCs w:val="18"/>
              </w:rPr>
            </w:pPr>
            <w:r w:rsidRPr="00043F4B">
              <w:rPr>
                <w:rFonts w:ascii="Times New Roman" w:hAnsi="Times New Roman"/>
                <w:sz w:val="18"/>
                <w:szCs w:val="18"/>
              </w:rPr>
              <w:t>Почтовый адрес:</w:t>
            </w:r>
          </w:p>
        </w:tc>
        <w:tc>
          <w:tcPr>
            <w:tcW w:w="8441" w:type="dxa"/>
            <w:gridSpan w:val="4"/>
          </w:tcPr>
          <w:p w:rsidR="00014C0F" w:rsidRPr="00043F4B" w:rsidRDefault="00014C0F" w:rsidP="00066E8B">
            <w:pPr>
              <w:tabs>
                <w:tab w:val="left" w:pos="0"/>
                <w:tab w:val="left" w:pos="142"/>
              </w:tabs>
              <w:rPr>
                <w:rFonts w:ascii="Times New Roman" w:hAnsi="Times New Roman"/>
                <w:sz w:val="18"/>
                <w:szCs w:val="18"/>
              </w:rPr>
            </w:pPr>
            <w:r>
              <w:rPr>
                <w:rFonts w:ascii="Times New Roman" w:hAnsi="Times New Roman"/>
                <w:sz w:val="18"/>
                <w:szCs w:val="18"/>
              </w:rPr>
              <w:t>___________________________________________________________________________________________</w:t>
            </w:r>
          </w:p>
        </w:tc>
      </w:tr>
      <w:tr w:rsidR="00014C0F" w:rsidRPr="00043F4B" w:rsidTr="00014C0F">
        <w:tc>
          <w:tcPr>
            <w:tcW w:w="10553" w:type="dxa"/>
            <w:gridSpan w:val="5"/>
          </w:tcPr>
          <w:p w:rsidR="00014C0F" w:rsidRPr="00043F4B" w:rsidRDefault="00014C0F" w:rsidP="00066E8B">
            <w:pPr>
              <w:tabs>
                <w:tab w:val="left" w:pos="0"/>
                <w:tab w:val="left" w:pos="142"/>
              </w:tabs>
              <w:rPr>
                <w:rFonts w:ascii="Times New Roman" w:hAnsi="Times New Roman"/>
                <w:sz w:val="18"/>
                <w:szCs w:val="18"/>
              </w:rPr>
            </w:pPr>
            <w:r w:rsidRPr="00043F4B">
              <w:rPr>
                <w:rFonts w:ascii="Times New Roman" w:hAnsi="Times New Roman"/>
                <w:sz w:val="18"/>
                <w:szCs w:val="18"/>
              </w:rPr>
              <w:t xml:space="preserve">ИНН 2466132221, </w:t>
            </w:r>
            <w:proofErr w:type="spellStart"/>
            <w:r w:rsidRPr="00043F4B">
              <w:rPr>
                <w:rFonts w:ascii="Times New Roman" w:hAnsi="Times New Roman"/>
                <w:sz w:val="18"/>
                <w:szCs w:val="18"/>
              </w:rPr>
              <w:t>КПП</w:t>
            </w:r>
            <w:proofErr w:type="spellEnd"/>
            <w:r w:rsidRPr="00043F4B">
              <w:rPr>
                <w:rFonts w:ascii="Times New Roman" w:hAnsi="Times New Roman"/>
                <w:sz w:val="18"/>
                <w:szCs w:val="18"/>
              </w:rPr>
              <w:t> </w:t>
            </w:r>
            <w:r>
              <w:rPr>
                <w:rFonts w:ascii="Times New Roman" w:hAnsi="Times New Roman"/>
                <w:sz w:val="18"/>
                <w:szCs w:val="18"/>
              </w:rPr>
              <w:t>__________________</w:t>
            </w:r>
            <w:r w:rsidRPr="00043F4B">
              <w:rPr>
                <w:rFonts w:ascii="Times New Roman" w:hAnsi="Times New Roman"/>
                <w:sz w:val="18"/>
                <w:szCs w:val="18"/>
              </w:rPr>
              <w:t xml:space="preserve">, </w:t>
            </w:r>
            <w:proofErr w:type="spellStart"/>
            <w:r w:rsidRPr="00043F4B">
              <w:rPr>
                <w:rFonts w:ascii="Times New Roman" w:hAnsi="Times New Roman"/>
                <w:sz w:val="18"/>
                <w:szCs w:val="18"/>
              </w:rPr>
              <w:t>ОГРН</w:t>
            </w:r>
            <w:proofErr w:type="spellEnd"/>
            <w:r w:rsidRPr="00043F4B">
              <w:rPr>
                <w:rFonts w:ascii="Times New Roman" w:hAnsi="Times New Roman"/>
                <w:sz w:val="18"/>
                <w:szCs w:val="18"/>
              </w:rPr>
              <w:t> 1052460078692</w:t>
            </w:r>
          </w:p>
        </w:tc>
      </w:tr>
      <w:tr w:rsidR="00014C0F" w:rsidRPr="00043F4B" w:rsidTr="00014C0F">
        <w:trPr>
          <w:trHeight w:hRule="exact" w:val="23"/>
        </w:trPr>
        <w:tc>
          <w:tcPr>
            <w:tcW w:w="10553" w:type="dxa"/>
            <w:gridSpan w:val="5"/>
          </w:tcPr>
          <w:p w:rsidR="00014C0F" w:rsidRPr="00043F4B" w:rsidRDefault="00014C0F" w:rsidP="00066E8B">
            <w:pPr>
              <w:tabs>
                <w:tab w:val="left" w:pos="0"/>
                <w:tab w:val="left" w:pos="142"/>
              </w:tabs>
              <w:rPr>
                <w:rFonts w:ascii="Times New Roman" w:hAnsi="Times New Roman"/>
                <w:sz w:val="18"/>
                <w:szCs w:val="18"/>
              </w:rPr>
            </w:pPr>
          </w:p>
        </w:tc>
      </w:tr>
      <w:tr w:rsidR="00014C0F" w:rsidRPr="004F0A3F" w:rsidTr="00014C0F">
        <w:tc>
          <w:tcPr>
            <w:tcW w:w="2559" w:type="dxa"/>
            <w:gridSpan w:val="3"/>
          </w:tcPr>
          <w:p w:rsidR="00014C0F" w:rsidRPr="004F0A3F" w:rsidRDefault="00014C0F" w:rsidP="00066E8B">
            <w:pPr>
              <w:tabs>
                <w:tab w:val="left" w:pos="0"/>
                <w:tab w:val="left" w:pos="142"/>
              </w:tabs>
              <w:rPr>
                <w:rFonts w:ascii="Times New Roman" w:hAnsi="Times New Roman"/>
                <w:sz w:val="18"/>
                <w:szCs w:val="18"/>
              </w:rPr>
            </w:pPr>
            <w:r w:rsidRPr="004F0A3F">
              <w:rPr>
                <w:rFonts w:ascii="Times New Roman" w:hAnsi="Times New Roman"/>
                <w:sz w:val="18"/>
                <w:szCs w:val="18"/>
              </w:rPr>
              <w:t>Банковские реквизиты:</w:t>
            </w:r>
          </w:p>
        </w:tc>
        <w:tc>
          <w:tcPr>
            <w:tcW w:w="7994" w:type="dxa"/>
            <w:gridSpan w:val="2"/>
          </w:tcPr>
          <w:p w:rsidR="00014C0F" w:rsidRPr="004F0A3F" w:rsidRDefault="00014C0F" w:rsidP="00066E8B">
            <w:pPr>
              <w:tabs>
                <w:tab w:val="left" w:pos="0"/>
                <w:tab w:val="left" w:pos="142"/>
              </w:tabs>
              <w:rPr>
                <w:rFonts w:ascii="Times New Roman" w:hAnsi="Times New Roman"/>
                <w:sz w:val="18"/>
                <w:szCs w:val="18"/>
              </w:rPr>
            </w:pPr>
            <w:r w:rsidRPr="004F0A3F">
              <w:rPr>
                <w:rFonts w:ascii="Times New Roman" w:hAnsi="Times New Roman"/>
                <w:sz w:val="18"/>
                <w:szCs w:val="18"/>
              </w:rPr>
              <w:t>р/счет ____________________________________________________________________________</w:t>
            </w:r>
            <w:r>
              <w:rPr>
                <w:rFonts w:ascii="Times New Roman" w:hAnsi="Times New Roman"/>
                <w:sz w:val="18"/>
                <w:szCs w:val="18"/>
              </w:rPr>
              <w:t>____</w:t>
            </w:r>
          </w:p>
        </w:tc>
      </w:tr>
      <w:tr w:rsidR="00014C0F" w:rsidRPr="004F0A3F" w:rsidTr="00014C0F">
        <w:tc>
          <w:tcPr>
            <w:tcW w:w="10553" w:type="dxa"/>
            <w:gridSpan w:val="5"/>
          </w:tcPr>
          <w:p w:rsidR="00014C0F" w:rsidRPr="004F0A3F" w:rsidRDefault="00014C0F" w:rsidP="00066E8B">
            <w:pPr>
              <w:tabs>
                <w:tab w:val="left" w:pos="0"/>
                <w:tab w:val="left" w:pos="142"/>
              </w:tabs>
              <w:rPr>
                <w:rFonts w:ascii="Times New Roman" w:hAnsi="Times New Roman"/>
                <w:sz w:val="18"/>
                <w:szCs w:val="18"/>
              </w:rPr>
            </w:pPr>
            <w:r w:rsidRPr="004F0A3F">
              <w:rPr>
                <w:rFonts w:ascii="Times New Roman" w:hAnsi="Times New Roman"/>
                <w:sz w:val="18"/>
                <w:szCs w:val="18"/>
              </w:rPr>
              <w:t>_____________________________________________________________________________________________________________</w:t>
            </w:r>
            <w:r>
              <w:rPr>
                <w:rFonts w:ascii="Times New Roman" w:hAnsi="Times New Roman"/>
                <w:sz w:val="18"/>
                <w:szCs w:val="18"/>
              </w:rPr>
              <w:t>____</w:t>
            </w:r>
            <w:r w:rsidRPr="004F0A3F">
              <w:rPr>
                <w:rFonts w:ascii="Times New Roman" w:hAnsi="Times New Roman"/>
                <w:sz w:val="18"/>
                <w:szCs w:val="18"/>
              </w:rPr>
              <w:t xml:space="preserve"> </w:t>
            </w:r>
          </w:p>
        </w:tc>
      </w:tr>
      <w:tr w:rsidR="00014C0F" w:rsidRPr="004F0A3F" w:rsidTr="00014C0F">
        <w:tc>
          <w:tcPr>
            <w:tcW w:w="10553" w:type="dxa"/>
            <w:gridSpan w:val="5"/>
          </w:tcPr>
          <w:p w:rsidR="00014C0F" w:rsidRPr="004F0A3F" w:rsidRDefault="00014C0F" w:rsidP="00066E8B">
            <w:pPr>
              <w:tabs>
                <w:tab w:val="left" w:pos="0"/>
                <w:tab w:val="left" w:pos="142"/>
              </w:tabs>
              <w:rPr>
                <w:rFonts w:ascii="Times New Roman" w:hAnsi="Times New Roman"/>
                <w:sz w:val="18"/>
                <w:szCs w:val="18"/>
              </w:rPr>
            </w:pPr>
            <w:proofErr w:type="spellStart"/>
            <w:r w:rsidRPr="004F0A3F">
              <w:rPr>
                <w:rFonts w:ascii="Times New Roman" w:hAnsi="Times New Roman"/>
                <w:sz w:val="18"/>
                <w:szCs w:val="18"/>
              </w:rPr>
              <w:t>БИК</w:t>
            </w:r>
            <w:proofErr w:type="spellEnd"/>
            <w:r w:rsidRPr="004F0A3F">
              <w:rPr>
                <w:rFonts w:ascii="Times New Roman" w:hAnsi="Times New Roman"/>
                <w:sz w:val="18"/>
                <w:szCs w:val="18"/>
              </w:rPr>
              <w:t> __________, к/счет __________________________________</w:t>
            </w:r>
          </w:p>
        </w:tc>
      </w:tr>
      <w:tr w:rsidR="00014C0F" w:rsidRPr="00043F4B" w:rsidTr="00014C0F">
        <w:trPr>
          <w:gridAfter w:val="1"/>
          <w:wAfter w:w="63" w:type="dxa"/>
        </w:trPr>
        <w:tc>
          <w:tcPr>
            <w:tcW w:w="10490" w:type="dxa"/>
            <w:gridSpan w:val="4"/>
          </w:tcPr>
          <w:p w:rsidR="00014C0F" w:rsidRPr="004F0A3F" w:rsidRDefault="00014C0F" w:rsidP="00066E8B">
            <w:pPr>
              <w:tabs>
                <w:tab w:val="left" w:pos="0"/>
                <w:tab w:val="left" w:pos="142"/>
              </w:tabs>
              <w:rPr>
                <w:rFonts w:ascii="Times New Roman" w:hAnsi="Times New Roman"/>
                <w:sz w:val="18"/>
                <w:szCs w:val="18"/>
              </w:rPr>
            </w:pPr>
            <w:r w:rsidRPr="004F0A3F">
              <w:rPr>
                <w:rFonts w:ascii="Times New Roman" w:hAnsi="Times New Roman"/>
                <w:sz w:val="18"/>
                <w:szCs w:val="18"/>
                <w:lang w:val="en-US"/>
              </w:rPr>
              <w:t>E</w:t>
            </w:r>
            <w:r w:rsidRPr="004F0A3F">
              <w:rPr>
                <w:rFonts w:ascii="Times New Roman" w:hAnsi="Times New Roman"/>
                <w:sz w:val="18"/>
                <w:szCs w:val="18"/>
              </w:rPr>
              <w:t>-</w:t>
            </w:r>
            <w:r w:rsidRPr="004F0A3F">
              <w:rPr>
                <w:rFonts w:ascii="Times New Roman" w:hAnsi="Times New Roman"/>
                <w:sz w:val="18"/>
                <w:szCs w:val="18"/>
                <w:lang w:val="en-US"/>
              </w:rPr>
              <w:t>mail</w:t>
            </w:r>
            <w:r w:rsidRPr="004F0A3F">
              <w:rPr>
                <w:rFonts w:ascii="Times New Roman" w:hAnsi="Times New Roman"/>
                <w:sz w:val="18"/>
                <w:szCs w:val="18"/>
              </w:rPr>
              <w:t>:</w:t>
            </w:r>
            <w:r w:rsidR="008A76F6">
              <w:rPr>
                <w:rFonts w:ascii="Times New Roman" w:hAnsi="Times New Roman"/>
                <w:sz w:val="18"/>
                <w:szCs w:val="18"/>
              </w:rPr>
              <w:t xml:space="preserve"> ___________________,</w:t>
            </w:r>
            <w:r w:rsidRPr="004F0A3F">
              <w:rPr>
                <w:rFonts w:ascii="Times New Roman" w:hAnsi="Times New Roman"/>
                <w:sz w:val="18"/>
                <w:szCs w:val="18"/>
              </w:rPr>
              <w:t xml:space="preserve"> официальный сайт - </w:t>
            </w:r>
            <w:r w:rsidR="008C13E8">
              <w:rPr>
                <w:rStyle w:val="ac"/>
                <w:rFonts w:ascii="Times New Roman" w:hAnsi="Times New Roman"/>
                <w:sz w:val="18"/>
                <w:szCs w:val="18"/>
                <w:lang w:val="en-US"/>
              </w:rPr>
              <w:fldChar w:fldCharType="begin"/>
            </w:r>
            <w:r w:rsidR="008C13E8" w:rsidRPr="00A02580">
              <w:rPr>
                <w:rStyle w:val="ac"/>
                <w:rFonts w:ascii="Times New Roman" w:hAnsi="Times New Roman"/>
                <w:sz w:val="18"/>
                <w:szCs w:val="18"/>
              </w:rPr>
              <w:instrText xml:space="preserve"> </w:instrText>
            </w:r>
            <w:r w:rsidR="008C13E8">
              <w:rPr>
                <w:rStyle w:val="ac"/>
                <w:rFonts w:ascii="Times New Roman" w:hAnsi="Times New Roman"/>
                <w:sz w:val="18"/>
                <w:szCs w:val="18"/>
                <w:lang w:val="en-US"/>
              </w:rPr>
              <w:instrText>HYPERLINK</w:instrText>
            </w:r>
            <w:r w:rsidR="008C13E8" w:rsidRPr="00A02580">
              <w:rPr>
                <w:rStyle w:val="ac"/>
                <w:rFonts w:ascii="Times New Roman" w:hAnsi="Times New Roman"/>
                <w:sz w:val="18"/>
                <w:szCs w:val="18"/>
              </w:rPr>
              <w:instrText xml:space="preserve"> "</w:instrText>
            </w:r>
            <w:r w:rsidR="008C13E8">
              <w:rPr>
                <w:rStyle w:val="ac"/>
                <w:rFonts w:ascii="Times New Roman" w:hAnsi="Times New Roman"/>
                <w:sz w:val="18"/>
                <w:szCs w:val="18"/>
                <w:lang w:val="en-US"/>
              </w:rPr>
              <w:instrText>http</w:instrText>
            </w:r>
            <w:r w:rsidR="008C13E8" w:rsidRPr="00A02580">
              <w:rPr>
                <w:rStyle w:val="ac"/>
                <w:rFonts w:ascii="Times New Roman" w:hAnsi="Times New Roman"/>
                <w:sz w:val="18"/>
                <w:szCs w:val="18"/>
              </w:rPr>
              <w:instrText>://</w:instrText>
            </w:r>
            <w:r w:rsidR="008C13E8">
              <w:rPr>
                <w:rStyle w:val="ac"/>
                <w:rFonts w:ascii="Times New Roman" w:hAnsi="Times New Roman"/>
                <w:sz w:val="18"/>
                <w:szCs w:val="18"/>
                <w:lang w:val="en-US"/>
              </w:rPr>
              <w:instrText>krsk</w:instrText>
            </w:r>
            <w:r w:rsidR="008C13E8" w:rsidRPr="00A02580">
              <w:rPr>
                <w:rStyle w:val="ac"/>
                <w:rFonts w:ascii="Times New Roman" w:hAnsi="Times New Roman"/>
                <w:sz w:val="18"/>
                <w:szCs w:val="18"/>
              </w:rPr>
              <w:instrText>-</w:instrText>
            </w:r>
            <w:r w:rsidR="008C13E8">
              <w:rPr>
                <w:rStyle w:val="ac"/>
                <w:rFonts w:ascii="Times New Roman" w:hAnsi="Times New Roman"/>
                <w:sz w:val="18"/>
                <w:szCs w:val="18"/>
                <w:lang w:val="en-US"/>
              </w:rPr>
              <w:instrText>sbit</w:instrText>
            </w:r>
            <w:r w:rsidR="008C13E8" w:rsidRPr="00A02580">
              <w:rPr>
                <w:rStyle w:val="ac"/>
                <w:rFonts w:ascii="Times New Roman" w:hAnsi="Times New Roman"/>
                <w:sz w:val="18"/>
                <w:szCs w:val="18"/>
              </w:rPr>
              <w:instrText>.</w:instrText>
            </w:r>
            <w:r w:rsidR="008C13E8">
              <w:rPr>
                <w:rStyle w:val="ac"/>
                <w:rFonts w:ascii="Times New Roman" w:hAnsi="Times New Roman"/>
                <w:sz w:val="18"/>
                <w:szCs w:val="18"/>
                <w:lang w:val="en-US"/>
              </w:rPr>
              <w:instrText>ru</w:instrText>
            </w:r>
            <w:r w:rsidR="008C13E8" w:rsidRPr="00A02580">
              <w:rPr>
                <w:rStyle w:val="ac"/>
                <w:rFonts w:ascii="Times New Roman" w:hAnsi="Times New Roman"/>
                <w:sz w:val="18"/>
                <w:szCs w:val="18"/>
              </w:rPr>
              <w:instrText xml:space="preserve">" </w:instrText>
            </w:r>
            <w:r w:rsidR="008C13E8">
              <w:rPr>
                <w:rStyle w:val="ac"/>
                <w:rFonts w:ascii="Times New Roman" w:hAnsi="Times New Roman"/>
                <w:sz w:val="18"/>
                <w:szCs w:val="18"/>
                <w:lang w:val="en-US"/>
              </w:rPr>
              <w:fldChar w:fldCharType="separate"/>
            </w:r>
            <w:r w:rsidR="00F65EAD" w:rsidRPr="00A55CB7">
              <w:rPr>
                <w:rStyle w:val="ac"/>
                <w:rFonts w:ascii="Times New Roman" w:hAnsi="Times New Roman"/>
                <w:sz w:val="18"/>
                <w:szCs w:val="18"/>
                <w:lang w:val="en-US"/>
              </w:rPr>
              <w:t>http</w:t>
            </w:r>
            <w:r w:rsidR="00F65EAD" w:rsidRPr="00A55CB7">
              <w:rPr>
                <w:rStyle w:val="ac"/>
                <w:rFonts w:ascii="Times New Roman" w:hAnsi="Times New Roman"/>
                <w:sz w:val="18"/>
                <w:szCs w:val="18"/>
              </w:rPr>
              <w:t>://</w:t>
            </w:r>
            <w:proofErr w:type="spellStart"/>
            <w:r w:rsidR="00F65EAD" w:rsidRPr="00A55CB7">
              <w:rPr>
                <w:rStyle w:val="ac"/>
                <w:rFonts w:ascii="Times New Roman" w:hAnsi="Times New Roman"/>
                <w:sz w:val="18"/>
                <w:szCs w:val="18"/>
                <w:lang w:val="en-US"/>
              </w:rPr>
              <w:t>krsk</w:t>
            </w:r>
            <w:proofErr w:type="spellEnd"/>
            <w:r w:rsidR="00F65EAD" w:rsidRPr="00A55CB7">
              <w:rPr>
                <w:rStyle w:val="ac"/>
                <w:rFonts w:ascii="Times New Roman" w:hAnsi="Times New Roman"/>
                <w:sz w:val="18"/>
                <w:szCs w:val="18"/>
              </w:rPr>
              <w:t>-</w:t>
            </w:r>
            <w:proofErr w:type="spellStart"/>
            <w:r w:rsidR="00F65EAD" w:rsidRPr="00A55CB7">
              <w:rPr>
                <w:rStyle w:val="ac"/>
                <w:rFonts w:ascii="Times New Roman" w:hAnsi="Times New Roman"/>
                <w:sz w:val="18"/>
                <w:szCs w:val="18"/>
                <w:lang w:val="en-US"/>
              </w:rPr>
              <w:t>sbit</w:t>
            </w:r>
            <w:proofErr w:type="spellEnd"/>
            <w:r w:rsidR="00F65EAD" w:rsidRPr="00A55CB7">
              <w:rPr>
                <w:rStyle w:val="ac"/>
                <w:rFonts w:ascii="Times New Roman" w:hAnsi="Times New Roman"/>
                <w:sz w:val="18"/>
                <w:szCs w:val="18"/>
              </w:rPr>
              <w:t>.</w:t>
            </w:r>
            <w:proofErr w:type="spellStart"/>
            <w:r w:rsidR="00F65EAD" w:rsidRPr="00A55CB7">
              <w:rPr>
                <w:rStyle w:val="ac"/>
                <w:rFonts w:ascii="Times New Roman" w:hAnsi="Times New Roman"/>
                <w:sz w:val="18"/>
                <w:szCs w:val="18"/>
                <w:lang w:val="en-US"/>
              </w:rPr>
              <w:t>ru</w:t>
            </w:r>
            <w:proofErr w:type="spellEnd"/>
            <w:r w:rsidR="008C13E8">
              <w:rPr>
                <w:rStyle w:val="ac"/>
                <w:rFonts w:ascii="Times New Roman" w:hAnsi="Times New Roman"/>
                <w:sz w:val="18"/>
                <w:szCs w:val="18"/>
                <w:lang w:val="en-US"/>
              </w:rPr>
              <w:fldChar w:fldCharType="end"/>
            </w:r>
          </w:p>
          <w:p w:rsidR="00014C0F" w:rsidRPr="004F0A3F" w:rsidRDefault="00014C0F" w:rsidP="00066E8B">
            <w:pPr>
              <w:tabs>
                <w:tab w:val="left" w:pos="0"/>
                <w:tab w:val="left" w:pos="142"/>
              </w:tabs>
              <w:rPr>
                <w:rFonts w:ascii="Times New Roman" w:hAnsi="Times New Roman"/>
                <w:sz w:val="18"/>
                <w:szCs w:val="18"/>
              </w:rPr>
            </w:pPr>
            <w:r w:rsidRPr="004F0A3F">
              <w:rPr>
                <w:rFonts w:ascii="Times New Roman" w:hAnsi="Times New Roman"/>
                <w:sz w:val="18"/>
                <w:szCs w:val="18"/>
              </w:rPr>
              <w:t>Аварийно-диспетчерская служба 8 (391) 257-67-07; 8 (800) 700-24-57, ________________________________________________</w:t>
            </w:r>
            <w:r>
              <w:rPr>
                <w:rFonts w:ascii="Times New Roman" w:hAnsi="Times New Roman"/>
                <w:sz w:val="18"/>
                <w:szCs w:val="18"/>
              </w:rPr>
              <w:t>____</w:t>
            </w:r>
          </w:p>
          <w:p w:rsidR="00014C0F" w:rsidRPr="004F0A3F" w:rsidRDefault="00014C0F" w:rsidP="00066E8B">
            <w:pPr>
              <w:tabs>
                <w:tab w:val="left" w:pos="0"/>
                <w:tab w:val="left" w:pos="142"/>
              </w:tabs>
              <w:rPr>
                <w:rFonts w:ascii="Times New Roman" w:hAnsi="Times New Roman"/>
                <w:sz w:val="18"/>
                <w:szCs w:val="18"/>
              </w:rPr>
            </w:pPr>
          </w:p>
          <w:p w:rsidR="00014C0F" w:rsidRPr="004F0A3F" w:rsidRDefault="00014C0F" w:rsidP="00066E8B">
            <w:pPr>
              <w:tabs>
                <w:tab w:val="left" w:pos="709"/>
              </w:tabs>
              <w:autoSpaceDE w:val="0"/>
              <w:autoSpaceDN w:val="0"/>
              <w:adjustRightInd w:val="0"/>
              <w:contextualSpacing/>
              <w:rPr>
                <w:rFonts w:ascii="Times New Roman" w:hAnsi="Times New Roman"/>
                <w:snapToGrid w:val="0"/>
                <w:sz w:val="18"/>
                <w:szCs w:val="18"/>
              </w:rPr>
            </w:pPr>
            <w:r w:rsidRPr="004F0A3F">
              <w:rPr>
                <w:rFonts w:ascii="Times New Roman" w:hAnsi="Times New Roman"/>
                <w:b/>
                <w:sz w:val="18"/>
                <w:szCs w:val="18"/>
              </w:rPr>
              <w:t>11.2 Потребитель:</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Контактные данные Потребителя в целях исполнения настоящего договора</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тел.  ____________________________________________________________________________________________________________</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Адрес электронной почты: _________________________________________________________________________________________</w:t>
            </w:r>
          </w:p>
          <w:p w:rsidR="00A02580" w:rsidRDefault="00A02580" w:rsidP="00A02580">
            <w:pPr>
              <w:tabs>
                <w:tab w:val="left" w:pos="709"/>
              </w:tabs>
              <w:autoSpaceDE w:val="0"/>
              <w:autoSpaceDN w:val="0"/>
              <w:adjustRightInd w:val="0"/>
              <w:jc w:val="both"/>
              <w:rPr>
                <w:rFonts w:ascii="Times New Roman" w:hAnsi="Times New Roman"/>
                <w:snapToGrid w:val="0"/>
                <w:sz w:val="18"/>
                <w:szCs w:val="18"/>
              </w:rPr>
            </w:pPr>
            <w:r>
              <w:rPr>
                <w:rFonts w:ascii="Times New Roman" w:hAnsi="Times New Roman"/>
                <w:snapToGrid w:val="0"/>
                <w:sz w:val="18"/>
                <w:szCs w:val="18"/>
              </w:rPr>
              <w:t>Адрес поч</w:t>
            </w:r>
            <w:bookmarkStart w:id="0" w:name="_GoBack"/>
            <w:bookmarkEnd w:id="0"/>
            <w:r>
              <w:rPr>
                <w:rFonts w:ascii="Times New Roman" w:hAnsi="Times New Roman"/>
                <w:snapToGrid w:val="0"/>
                <w:sz w:val="18"/>
                <w:szCs w:val="18"/>
              </w:rPr>
              <w:t>товой корреспонденции: ___________________________________________________________________________________</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ФИО ____________________________________________________________________________________________________________</w:t>
            </w:r>
          </w:p>
          <w:p w:rsidR="00014C0F" w:rsidRPr="004F0A3F" w:rsidRDefault="008A76F6" w:rsidP="00066E8B">
            <w:pPr>
              <w:tabs>
                <w:tab w:val="left" w:pos="709"/>
              </w:tabs>
              <w:autoSpaceDE w:val="0"/>
              <w:autoSpaceDN w:val="0"/>
              <w:adjustRightInd w:val="0"/>
              <w:jc w:val="both"/>
              <w:rPr>
                <w:rFonts w:ascii="Times New Roman" w:hAnsi="Times New Roman"/>
                <w:snapToGrid w:val="0"/>
                <w:sz w:val="18"/>
                <w:szCs w:val="18"/>
              </w:rPr>
            </w:pPr>
            <w:r>
              <w:rPr>
                <w:rFonts w:ascii="Times New Roman" w:hAnsi="Times New Roman"/>
                <w:snapToGrid w:val="0"/>
                <w:sz w:val="18"/>
                <w:szCs w:val="18"/>
              </w:rPr>
              <w:t>___________</w:t>
            </w:r>
            <w:r w:rsidR="00014C0F" w:rsidRPr="004F0A3F">
              <w:rPr>
                <w:rFonts w:ascii="Times New Roman" w:hAnsi="Times New Roman"/>
                <w:snapToGrid w:val="0"/>
                <w:sz w:val="18"/>
                <w:szCs w:val="18"/>
              </w:rPr>
              <w:t>: серия _______ № _________, выдан _</w:t>
            </w:r>
            <w:proofErr w:type="gramStart"/>
            <w:r w:rsidR="00014C0F" w:rsidRPr="004F0A3F">
              <w:rPr>
                <w:rFonts w:ascii="Times New Roman" w:hAnsi="Times New Roman"/>
                <w:snapToGrid w:val="0"/>
                <w:sz w:val="18"/>
                <w:szCs w:val="18"/>
              </w:rPr>
              <w:t>_._</w:t>
            </w:r>
            <w:proofErr w:type="gramEnd"/>
            <w:r w:rsidR="00014C0F" w:rsidRPr="004F0A3F">
              <w:rPr>
                <w:rFonts w:ascii="Times New Roman" w:hAnsi="Times New Roman"/>
                <w:snapToGrid w:val="0"/>
                <w:sz w:val="18"/>
                <w:szCs w:val="18"/>
              </w:rPr>
              <w:t xml:space="preserve">_.____  ____________________________________________________________ </w:t>
            </w:r>
          </w:p>
          <w:p w:rsidR="00014C0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_________________________________________________________________________________________________________________</w:t>
            </w:r>
          </w:p>
          <w:p w:rsidR="008A76F6" w:rsidRPr="004F0A3F" w:rsidRDefault="008A76F6" w:rsidP="008A76F6">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Дата рождения _</w:t>
            </w:r>
            <w:proofErr w:type="gramStart"/>
            <w:r w:rsidRPr="004F0A3F">
              <w:rPr>
                <w:rFonts w:ascii="Times New Roman" w:hAnsi="Times New Roman"/>
                <w:snapToGrid w:val="0"/>
                <w:sz w:val="18"/>
                <w:szCs w:val="18"/>
              </w:rPr>
              <w:t>_._</w:t>
            </w:r>
            <w:proofErr w:type="gramEnd"/>
            <w:r w:rsidRPr="004F0A3F">
              <w:rPr>
                <w:rFonts w:ascii="Times New Roman" w:hAnsi="Times New Roman"/>
                <w:snapToGrid w:val="0"/>
                <w:sz w:val="18"/>
                <w:szCs w:val="18"/>
              </w:rPr>
              <w:t>_.____</w:t>
            </w:r>
          </w:p>
          <w:p w:rsidR="008A76F6" w:rsidRDefault="008A76F6" w:rsidP="008A76F6">
            <w:pPr>
              <w:tabs>
                <w:tab w:val="left" w:pos="709"/>
              </w:tabs>
              <w:autoSpaceDE w:val="0"/>
              <w:autoSpaceDN w:val="0"/>
              <w:adjustRightInd w:val="0"/>
              <w:jc w:val="both"/>
              <w:rPr>
                <w:rFonts w:ascii="Times New Roman" w:hAnsi="Times New Roman"/>
                <w:snapToGrid w:val="0"/>
                <w:sz w:val="18"/>
                <w:szCs w:val="18"/>
              </w:rPr>
            </w:pPr>
            <w:r>
              <w:rPr>
                <w:rFonts w:ascii="Times New Roman" w:hAnsi="Times New Roman"/>
                <w:snapToGrid w:val="0"/>
                <w:sz w:val="18"/>
                <w:szCs w:val="18"/>
              </w:rPr>
              <w:t>Место рождения __________________________________________________________________________________________________</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Документ, подтверждающий право владение объектом энергоснабжения:</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_________________________________________________________________________________________________________________</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 xml:space="preserve">Адрес регистрации: </w:t>
            </w:r>
          </w:p>
          <w:p w:rsidR="00014C0F" w:rsidRPr="004F0A3F" w:rsidRDefault="00014C0F" w:rsidP="00066E8B">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_________________________________________________________________________________________________________________</w:t>
            </w:r>
          </w:p>
          <w:p w:rsidR="00014C0F" w:rsidRPr="004F0A3F" w:rsidRDefault="00014C0F" w:rsidP="00066E8B">
            <w:pPr>
              <w:tabs>
                <w:tab w:val="left" w:pos="0"/>
                <w:tab w:val="left" w:pos="142"/>
              </w:tabs>
              <w:rPr>
                <w:rFonts w:ascii="Times New Roman" w:hAnsi="Times New Roman"/>
                <w:sz w:val="18"/>
                <w:szCs w:val="18"/>
              </w:rPr>
            </w:pPr>
          </w:p>
          <w:tbl>
            <w:tblPr>
              <w:tblW w:w="0" w:type="auto"/>
              <w:tblCellMar>
                <w:left w:w="0" w:type="dxa"/>
                <w:right w:w="0" w:type="dxa"/>
              </w:tblCellMar>
              <w:tblLook w:val="01E0" w:firstRow="1" w:lastRow="1" w:firstColumn="1" w:lastColumn="1" w:noHBand="0" w:noVBand="0"/>
            </w:tblPr>
            <w:tblGrid>
              <w:gridCol w:w="9893"/>
            </w:tblGrid>
            <w:tr w:rsidR="00014C0F" w:rsidRPr="004F0A3F" w:rsidTr="00066E8B">
              <w:tc>
                <w:tcPr>
                  <w:tcW w:w="9893" w:type="dxa"/>
                </w:tcPr>
                <w:p w:rsidR="00014C0F" w:rsidRPr="004F0A3F" w:rsidRDefault="00014C0F" w:rsidP="00014C0F">
                  <w:pPr>
                    <w:pStyle w:val="ad"/>
                    <w:numPr>
                      <w:ilvl w:val="1"/>
                      <w:numId w:val="21"/>
                    </w:numPr>
                    <w:tabs>
                      <w:tab w:val="left" w:pos="709"/>
                    </w:tabs>
                    <w:autoSpaceDE w:val="0"/>
                    <w:autoSpaceDN w:val="0"/>
                    <w:adjustRightInd w:val="0"/>
                    <w:ind w:hanging="780"/>
                    <w:jc w:val="both"/>
                    <w:rPr>
                      <w:rFonts w:ascii="Times New Roman" w:hAnsi="Times New Roman"/>
                      <w:b/>
                      <w:sz w:val="18"/>
                      <w:szCs w:val="18"/>
                    </w:rPr>
                  </w:pPr>
                  <w:r w:rsidRPr="004F0A3F">
                    <w:rPr>
                      <w:rFonts w:ascii="Times New Roman" w:hAnsi="Times New Roman"/>
                      <w:b/>
                      <w:sz w:val="18"/>
                      <w:szCs w:val="18"/>
                    </w:rPr>
                    <w:t>Иные контактные данные:</w:t>
                  </w:r>
                </w:p>
              </w:tc>
            </w:tr>
          </w:tbl>
          <w:p w:rsidR="00014C0F" w:rsidRPr="004F0A3F" w:rsidRDefault="00014C0F" w:rsidP="00066E8B">
            <w:pPr>
              <w:rPr>
                <w:rFonts w:ascii="Times New Roman" w:hAnsi="Times New Roman"/>
                <w:bCs/>
                <w:snapToGrid w:val="0"/>
                <w:sz w:val="18"/>
                <w:szCs w:val="18"/>
              </w:rPr>
            </w:pPr>
            <w:proofErr w:type="gramStart"/>
            <w:r w:rsidRPr="004F0A3F">
              <w:rPr>
                <w:rFonts w:ascii="Times New Roman" w:hAnsi="Times New Roman"/>
                <w:b/>
                <w:bCs/>
                <w:snapToGrid w:val="0"/>
                <w:sz w:val="18"/>
                <w:szCs w:val="18"/>
              </w:rPr>
              <w:t>Портал  "</w:t>
            </w:r>
            <w:proofErr w:type="gramEnd"/>
            <w:r w:rsidRPr="004F0A3F">
              <w:rPr>
                <w:rFonts w:ascii="Times New Roman" w:hAnsi="Times New Roman"/>
                <w:b/>
                <w:bCs/>
                <w:snapToGrid w:val="0"/>
                <w:sz w:val="18"/>
                <w:szCs w:val="18"/>
              </w:rPr>
              <w:t xml:space="preserve">ГИС ЖКХ" Государственная информационная система жилищно-коммунального хозяйства - </w:t>
            </w:r>
            <w:r w:rsidRPr="004F0A3F">
              <w:rPr>
                <w:rFonts w:ascii="Times New Roman" w:hAnsi="Times New Roman"/>
                <w:bCs/>
                <w:snapToGrid w:val="0"/>
                <w:sz w:val="18"/>
                <w:szCs w:val="18"/>
              </w:rPr>
              <w:t xml:space="preserve">официальный сайт: </w:t>
            </w:r>
            <w:hyperlink r:id="rId12" w:history="1">
              <w:r w:rsidR="00F65EAD" w:rsidRPr="00A55CB7">
                <w:rPr>
                  <w:rStyle w:val="ac"/>
                  <w:rFonts w:ascii="Times New Roman" w:hAnsi="Times New Roman"/>
                  <w:sz w:val="18"/>
                  <w:szCs w:val="18"/>
                </w:rPr>
                <w:t xml:space="preserve"> </w:t>
              </w:r>
              <w:r w:rsidR="00F65EAD" w:rsidRPr="00A55CB7">
                <w:rPr>
                  <w:rStyle w:val="ac"/>
                  <w:rFonts w:ascii="Times New Roman" w:hAnsi="Times New Roman"/>
                  <w:sz w:val="18"/>
                  <w:szCs w:val="18"/>
                  <w:lang w:val="en-US"/>
                </w:rPr>
                <w:t>http</w:t>
              </w:r>
              <w:r w:rsidR="00F65EAD" w:rsidRPr="00A55CB7">
                <w:rPr>
                  <w:rStyle w:val="ac"/>
                  <w:rFonts w:ascii="Times New Roman" w:hAnsi="Times New Roman"/>
                  <w:sz w:val="18"/>
                  <w:szCs w:val="18"/>
                </w:rPr>
                <w:t>://</w:t>
              </w:r>
              <w:r w:rsidR="00F65EAD" w:rsidRPr="00A55CB7">
                <w:rPr>
                  <w:rStyle w:val="ac"/>
                  <w:rFonts w:ascii="Times New Roman" w:hAnsi="Times New Roman"/>
                  <w:bCs/>
                  <w:snapToGrid w:val="0"/>
                  <w:sz w:val="18"/>
                  <w:szCs w:val="18"/>
                </w:rPr>
                <w:t>dom.gosuslugi.ru</w:t>
              </w:r>
            </w:hyperlink>
            <w:r w:rsidR="00F65EAD">
              <w:rPr>
                <w:rStyle w:val="ac"/>
                <w:bCs/>
                <w:snapToGrid w:val="0"/>
              </w:rPr>
              <w:t xml:space="preserve"> </w:t>
            </w:r>
            <w:r w:rsidR="00F65EAD">
              <w:rPr>
                <w:rStyle w:val="ac"/>
                <w:rFonts w:ascii="Times New Roman" w:hAnsi="Times New Roman"/>
                <w:bCs/>
                <w:snapToGrid w:val="0"/>
                <w:sz w:val="18"/>
                <w:szCs w:val="18"/>
              </w:rPr>
              <w:t xml:space="preserve"> </w:t>
            </w:r>
          </w:p>
          <w:p w:rsidR="00014C0F" w:rsidRPr="004F0A3F" w:rsidRDefault="00014C0F" w:rsidP="00066E8B">
            <w:pPr>
              <w:rPr>
                <w:rFonts w:ascii="Times New Roman" w:hAnsi="Times New Roman"/>
                <w:bCs/>
                <w:snapToGrid w:val="0"/>
                <w:sz w:val="18"/>
                <w:szCs w:val="18"/>
              </w:rPr>
            </w:pPr>
          </w:p>
          <w:p w:rsidR="00014C0F" w:rsidRPr="004F0A3F" w:rsidRDefault="00014C0F" w:rsidP="00066E8B">
            <w:pPr>
              <w:rPr>
                <w:rFonts w:ascii="Times New Roman" w:hAnsi="Times New Roman"/>
                <w:bCs/>
                <w:snapToGrid w:val="0"/>
                <w:sz w:val="18"/>
                <w:szCs w:val="18"/>
              </w:rPr>
            </w:pPr>
            <w:r w:rsidRPr="004F0A3F">
              <w:rPr>
                <w:rFonts w:ascii="Times New Roman" w:hAnsi="Times New Roman"/>
                <w:bCs/>
                <w:snapToGrid w:val="0"/>
                <w:sz w:val="18"/>
                <w:szCs w:val="18"/>
              </w:rPr>
              <w:t xml:space="preserve">Горячая линия консультационно-правового центра по вопросам ЖКХ в крае 8-800-333-7007; официальный сайт: </w:t>
            </w:r>
            <w:r w:rsidRPr="004F0A3F">
              <w:rPr>
                <w:rFonts w:ascii="Times New Roman" w:hAnsi="Times New Roman"/>
                <w:bCs/>
                <w:snapToGrid w:val="0"/>
                <w:sz w:val="18"/>
                <w:szCs w:val="18"/>
                <w:lang w:val="en-US"/>
              </w:rPr>
              <w:t>www</w:t>
            </w:r>
            <w:r w:rsidRPr="004F0A3F">
              <w:rPr>
                <w:rFonts w:ascii="Times New Roman" w:hAnsi="Times New Roman"/>
                <w:bCs/>
                <w:snapToGrid w:val="0"/>
                <w:sz w:val="18"/>
                <w:szCs w:val="18"/>
              </w:rPr>
              <w:t>.gkh24.ru</w:t>
            </w:r>
          </w:p>
          <w:p w:rsidR="00014C0F" w:rsidRPr="004F0A3F" w:rsidRDefault="00014C0F" w:rsidP="00066E8B">
            <w:pPr>
              <w:rPr>
                <w:rFonts w:ascii="Times New Roman" w:hAnsi="Times New Roman"/>
                <w:bCs/>
                <w:snapToGrid w:val="0"/>
                <w:sz w:val="18"/>
                <w:szCs w:val="18"/>
              </w:rPr>
            </w:pPr>
          </w:p>
          <w:p w:rsidR="00014C0F" w:rsidRPr="004F0A3F" w:rsidRDefault="00014C0F" w:rsidP="00066E8B">
            <w:pPr>
              <w:rPr>
                <w:rFonts w:ascii="Times New Roman" w:hAnsi="Times New Roman"/>
                <w:bCs/>
                <w:snapToGrid w:val="0"/>
                <w:sz w:val="18"/>
                <w:szCs w:val="18"/>
              </w:rPr>
            </w:pPr>
            <w:r w:rsidRPr="004F0A3F">
              <w:rPr>
                <w:rFonts w:ascii="Times New Roman" w:hAnsi="Times New Roman"/>
                <w:bCs/>
                <w:snapToGrid w:val="0"/>
                <w:sz w:val="18"/>
                <w:szCs w:val="18"/>
              </w:rPr>
              <w:t xml:space="preserve">Центральная диспетчерской служба городского </w:t>
            </w:r>
            <w:proofErr w:type="gramStart"/>
            <w:r w:rsidRPr="004F0A3F">
              <w:rPr>
                <w:rFonts w:ascii="Times New Roman" w:hAnsi="Times New Roman"/>
                <w:bCs/>
                <w:snapToGrid w:val="0"/>
                <w:sz w:val="18"/>
                <w:szCs w:val="18"/>
              </w:rPr>
              <w:t>хозяйства  _</w:t>
            </w:r>
            <w:proofErr w:type="gramEnd"/>
            <w:r w:rsidRPr="004F0A3F">
              <w:rPr>
                <w:rFonts w:ascii="Times New Roman" w:hAnsi="Times New Roman"/>
                <w:bCs/>
                <w:snapToGrid w:val="0"/>
                <w:sz w:val="18"/>
                <w:szCs w:val="18"/>
              </w:rPr>
              <w:t>_____________________________________________________________</w:t>
            </w:r>
          </w:p>
          <w:p w:rsidR="00014C0F" w:rsidRPr="004F0A3F" w:rsidRDefault="00014C0F" w:rsidP="00066E8B">
            <w:pPr>
              <w:rPr>
                <w:rFonts w:ascii="Times New Roman" w:hAnsi="Times New Roman"/>
                <w:bCs/>
                <w:snapToGrid w:val="0"/>
                <w:sz w:val="18"/>
                <w:szCs w:val="18"/>
              </w:rPr>
            </w:pPr>
          </w:p>
          <w:p w:rsidR="00632B19" w:rsidRPr="009F458B" w:rsidRDefault="00632B19" w:rsidP="00632B19">
            <w:pPr>
              <w:rPr>
                <w:rFonts w:ascii="Times New Roman" w:hAnsi="Times New Roman"/>
                <w:b/>
                <w:bCs/>
                <w:snapToGrid w:val="0"/>
                <w:sz w:val="18"/>
                <w:szCs w:val="18"/>
              </w:rPr>
            </w:pPr>
            <w:r w:rsidRPr="009F458B">
              <w:rPr>
                <w:rFonts w:ascii="Times New Roman" w:hAnsi="Times New Roman"/>
                <w:b/>
                <w:bCs/>
                <w:snapToGrid w:val="0"/>
                <w:sz w:val="18"/>
                <w:szCs w:val="18"/>
              </w:rPr>
              <w:t>Министерство тарифной политики Красноярского края</w:t>
            </w:r>
          </w:p>
          <w:p w:rsidR="00632B19" w:rsidRPr="004F0A3F" w:rsidRDefault="00632B19" w:rsidP="00632B19">
            <w:pPr>
              <w:rPr>
                <w:rFonts w:ascii="Times New Roman" w:hAnsi="Times New Roman"/>
                <w:bCs/>
                <w:snapToGrid w:val="0"/>
                <w:sz w:val="18"/>
                <w:szCs w:val="18"/>
              </w:rPr>
            </w:pPr>
            <w:r w:rsidRPr="004F0A3F">
              <w:rPr>
                <w:rFonts w:ascii="Times New Roman" w:hAnsi="Times New Roman"/>
                <w:bCs/>
                <w:snapToGrid w:val="0"/>
                <w:sz w:val="18"/>
                <w:szCs w:val="18"/>
              </w:rPr>
              <w:t xml:space="preserve">Официальный сайт: </w:t>
            </w:r>
            <w:hyperlink r:id="rId13" w:history="1">
              <w:r w:rsidR="00F65EAD" w:rsidRPr="00A55CB7">
                <w:rPr>
                  <w:rStyle w:val="ac"/>
                  <w:rFonts w:ascii="Times New Roman" w:hAnsi="Times New Roman"/>
                  <w:sz w:val="18"/>
                  <w:szCs w:val="18"/>
                  <w:lang w:val="en-US"/>
                </w:rPr>
                <w:t>http</w:t>
              </w:r>
              <w:r w:rsidR="00F65EAD" w:rsidRPr="00A55CB7">
                <w:rPr>
                  <w:rStyle w:val="ac"/>
                  <w:rFonts w:ascii="Times New Roman" w:hAnsi="Times New Roman"/>
                  <w:sz w:val="18"/>
                  <w:szCs w:val="18"/>
                </w:rPr>
                <w:t>://</w:t>
              </w:r>
              <w:r w:rsidR="00F65EAD" w:rsidRPr="00A55CB7">
                <w:rPr>
                  <w:rStyle w:val="ac"/>
                  <w:rFonts w:ascii="Times New Roman" w:hAnsi="Times New Roman"/>
                  <w:bCs/>
                  <w:snapToGrid w:val="0"/>
                  <w:sz w:val="18"/>
                  <w:szCs w:val="18"/>
                </w:rPr>
                <w:t>mtpkrskstate.ru</w:t>
              </w:r>
            </w:hyperlink>
          </w:p>
          <w:p w:rsidR="00014C0F" w:rsidRPr="004F0A3F" w:rsidRDefault="00014C0F" w:rsidP="00066E8B">
            <w:pPr>
              <w:rPr>
                <w:rFonts w:ascii="Times New Roman" w:hAnsi="Times New Roman"/>
                <w:bCs/>
                <w:snapToGrid w:val="0"/>
                <w:sz w:val="18"/>
                <w:szCs w:val="18"/>
              </w:rPr>
            </w:pPr>
          </w:p>
          <w:p w:rsidR="00014C0F" w:rsidRPr="004F0A3F" w:rsidRDefault="00014C0F" w:rsidP="00066E8B">
            <w:pPr>
              <w:jc w:val="both"/>
              <w:rPr>
                <w:rFonts w:ascii="Times New Roman" w:hAnsi="Times New Roman"/>
                <w:bCs/>
                <w:snapToGrid w:val="0"/>
                <w:sz w:val="18"/>
                <w:szCs w:val="18"/>
              </w:rPr>
            </w:pPr>
            <w:r w:rsidRPr="004F0A3F">
              <w:rPr>
                <w:rFonts w:ascii="Times New Roman" w:hAnsi="Times New Roman"/>
                <w:bCs/>
                <w:snapToGrid w:val="0"/>
                <w:sz w:val="18"/>
                <w:szCs w:val="18"/>
              </w:rPr>
              <w:t xml:space="preserve">Органом исполнительной власти, уполномоченным осуществлять контроль за соблюдением Правил № 354 является: </w:t>
            </w:r>
            <w:r w:rsidRPr="004F0A3F">
              <w:rPr>
                <w:rFonts w:ascii="Times New Roman" w:hAnsi="Times New Roman"/>
                <w:b/>
                <w:bCs/>
                <w:snapToGrid w:val="0"/>
                <w:sz w:val="18"/>
                <w:szCs w:val="18"/>
              </w:rPr>
              <w:t>Служба строительного надзора и жилищного контроля Красноярского края</w:t>
            </w:r>
          </w:p>
          <w:p w:rsidR="00014C0F" w:rsidRPr="004F0A3F" w:rsidRDefault="00014C0F" w:rsidP="00066E8B">
            <w:pPr>
              <w:pStyle w:val="afa"/>
              <w:spacing w:before="0" w:beforeAutospacing="0" w:after="0" w:afterAutospacing="0"/>
              <w:contextualSpacing/>
              <w:jc w:val="both"/>
              <w:rPr>
                <w:sz w:val="18"/>
                <w:szCs w:val="18"/>
              </w:rPr>
            </w:pPr>
            <w:r w:rsidRPr="004F0A3F">
              <w:rPr>
                <w:sz w:val="18"/>
                <w:szCs w:val="18"/>
              </w:rPr>
              <w:t>Юридический адрес: ул. Парижской Коммуны, 33, г.</w:t>
            </w:r>
            <w:r w:rsidRPr="004F0A3F">
              <w:rPr>
                <w:sz w:val="18"/>
                <w:szCs w:val="18"/>
                <w:lang w:val="en-US"/>
              </w:rPr>
              <w:t> </w:t>
            </w:r>
            <w:r w:rsidRPr="004F0A3F">
              <w:rPr>
                <w:sz w:val="18"/>
                <w:szCs w:val="18"/>
              </w:rPr>
              <w:t>Красноярск, Красноярский край, Российская Федерация 660049;</w:t>
            </w:r>
          </w:p>
          <w:p w:rsidR="00014C0F" w:rsidRPr="004F0A3F" w:rsidRDefault="00014C0F" w:rsidP="00066E8B">
            <w:pPr>
              <w:pStyle w:val="afa"/>
              <w:spacing w:before="0" w:beforeAutospacing="0" w:after="0" w:afterAutospacing="0"/>
              <w:contextualSpacing/>
              <w:jc w:val="both"/>
              <w:rPr>
                <w:sz w:val="18"/>
                <w:szCs w:val="18"/>
              </w:rPr>
            </w:pPr>
            <w:r w:rsidRPr="004F0A3F">
              <w:rPr>
                <w:sz w:val="18"/>
                <w:szCs w:val="18"/>
              </w:rPr>
              <w:t>Почтовый адрес: ул. Парижской Коммуны, 33, г.</w:t>
            </w:r>
            <w:r w:rsidRPr="004F0A3F">
              <w:rPr>
                <w:sz w:val="18"/>
                <w:szCs w:val="18"/>
                <w:lang w:val="en-US"/>
              </w:rPr>
              <w:t> </w:t>
            </w:r>
            <w:r w:rsidRPr="004F0A3F">
              <w:rPr>
                <w:sz w:val="18"/>
                <w:szCs w:val="18"/>
              </w:rPr>
              <w:t>Красноярск, Красноярский край, Российская Федерация 660049;</w:t>
            </w:r>
          </w:p>
          <w:p w:rsidR="00014C0F" w:rsidRPr="004F0A3F" w:rsidRDefault="00014C0F" w:rsidP="00066E8B">
            <w:pPr>
              <w:pStyle w:val="afa"/>
              <w:spacing w:before="0" w:beforeAutospacing="0" w:after="0" w:afterAutospacing="0"/>
              <w:contextualSpacing/>
              <w:jc w:val="both"/>
              <w:rPr>
                <w:sz w:val="18"/>
                <w:szCs w:val="18"/>
              </w:rPr>
            </w:pPr>
            <w:r w:rsidRPr="004F0A3F">
              <w:rPr>
                <w:sz w:val="18"/>
                <w:szCs w:val="18"/>
              </w:rPr>
              <w:t xml:space="preserve">Телефон: </w:t>
            </w:r>
            <w:hyperlink r:id="rId14" w:history="1">
              <w:r w:rsidRPr="004F0A3F">
                <w:rPr>
                  <w:sz w:val="18"/>
                  <w:szCs w:val="18"/>
                </w:rPr>
                <w:t>8(391) 212-46-21 8(391) 212-46-31</w:t>
              </w:r>
            </w:hyperlink>
          </w:p>
          <w:p w:rsidR="00014C0F" w:rsidRPr="00043F4B" w:rsidRDefault="00014C0F" w:rsidP="00066E8B">
            <w:pPr>
              <w:tabs>
                <w:tab w:val="left" w:pos="0"/>
                <w:tab w:val="left" w:pos="142"/>
              </w:tabs>
              <w:rPr>
                <w:rFonts w:ascii="Times New Roman" w:hAnsi="Times New Roman"/>
                <w:sz w:val="18"/>
                <w:szCs w:val="18"/>
              </w:rPr>
            </w:pPr>
            <w:r w:rsidRPr="004F0A3F">
              <w:rPr>
                <w:rFonts w:ascii="Times New Roman" w:hAnsi="Times New Roman"/>
                <w:sz w:val="18"/>
                <w:szCs w:val="18"/>
              </w:rPr>
              <w:t xml:space="preserve">Официальный сайт: </w:t>
            </w:r>
            <w:r w:rsidR="00F65EAD" w:rsidRPr="00F65EAD">
              <w:rPr>
                <w:rStyle w:val="ac"/>
                <w:rFonts w:ascii="Times New Roman" w:hAnsi="Times New Roman"/>
                <w:sz w:val="18"/>
                <w:szCs w:val="18"/>
              </w:rPr>
              <w:t>http://krasnadzor.ru</w:t>
            </w:r>
          </w:p>
        </w:tc>
      </w:tr>
    </w:tbl>
    <w:p w:rsidR="00043F4B" w:rsidRPr="00043F4B" w:rsidRDefault="00043F4B" w:rsidP="00043F4B">
      <w:pPr>
        <w:widowControl w:val="0"/>
        <w:tabs>
          <w:tab w:val="left" w:pos="8788"/>
        </w:tabs>
        <w:ind w:right="-18"/>
        <w:rPr>
          <w:rFonts w:ascii="Times New Roman" w:hAnsi="Times New Roman"/>
          <w:sz w:val="18"/>
          <w:szCs w:val="18"/>
        </w:rPr>
      </w:pPr>
    </w:p>
    <w:p w:rsidR="00412D3E" w:rsidRPr="00043F4B" w:rsidRDefault="00412D3E" w:rsidP="00412D3E">
      <w:pPr>
        <w:ind w:left="360"/>
        <w:jc w:val="center"/>
        <w:rPr>
          <w:rFonts w:ascii="Times New Roman" w:hAnsi="Times New Roman"/>
          <w:b/>
          <w:bCs/>
          <w:snapToGrid w:val="0"/>
          <w:sz w:val="18"/>
          <w:szCs w:val="18"/>
        </w:rPr>
      </w:pPr>
    </w:p>
    <w:p w:rsidR="00412D3E" w:rsidRDefault="00412D3E" w:rsidP="00412D3E">
      <w:pPr>
        <w:ind w:left="360"/>
        <w:jc w:val="center"/>
        <w:rPr>
          <w:rFonts w:ascii="Times New Roman" w:hAnsi="Times New Roman"/>
          <w:b/>
          <w:bCs/>
          <w:snapToGrid w:val="0"/>
          <w:sz w:val="18"/>
          <w:szCs w:val="18"/>
        </w:rPr>
      </w:pPr>
    </w:p>
    <w:p w:rsidR="00D40E66" w:rsidRDefault="00D40E66" w:rsidP="00D40E66">
      <w:pPr>
        <w:jc w:val="center"/>
        <w:rPr>
          <w:rFonts w:ascii="Times New Roman" w:hAnsi="Times New Roman"/>
          <w:b/>
          <w:bCs/>
          <w:snapToGrid w:val="0"/>
          <w:sz w:val="18"/>
          <w:szCs w:val="18"/>
        </w:rPr>
      </w:pPr>
      <w:r w:rsidRPr="005E6969">
        <w:rPr>
          <w:rFonts w:ascii="Times New Roman" w:hAnsi="Times New Roman"/>
          <w:b/>
          <w:bCs/>
          <w:snapToGrid w:val="0"/>
          <w:sz w:val="18"/>
          <w:szCs w:val="18"/>
        </w:rPr>
        <w:t>ПОДПИСИ</w:t>
      </w:r>
    </w:p>
    <w:p w:rsidR="00D40E66" w:rsidRDefault="00D40E66" w:rsidP="00D40E66">
      <w:pPr>
        <w:ind w:left="360"/>
        <w:jc w:val="center"/>
        <w:rPr>
          <w:rFonts w:ascii="Times New Roman" w:hAnsi="Times New Roman"/>
          <w:b/>
          <w:bCs/>
          <w:snapToGrid w:val="0"/>
          <w:sz w:val="18"/>
          <w:szCs w:val="18"/>
        </w:rPr>
      </w:pPr>
    </w:p>
    <w:p w:rsidR="00D40E66" w:rsidRPr="005E6969" w:rsidRDefault="00D40E66" w:rsidP="00D40E66">
      <w:pPr>
        <w:ind w:left="360"/>
        <w:jc w:val="center"/>
        <w:rPr>
          <w:rFonts w:ascii="Times New Roman" w:hAnsi="Times New Roman"/>
          <w:b/>
          <w:bCs/>
          <w:snapToGrid w:val="0"/>
          <w:sz w:val="18"/>
          <w:szCs w:val="18"/>
        </w:rPr>
      </w:pPr>
    </w:p>
    <w:p w:rsidR="00D40E66" w:rsidRPr="005E6969" w:rsidRDefault="00D40E66" w:rsidP="00D40E66">
      <w:pPr>
        <w:rPr>
          <w:rFonts w:ascii="Times New Roman" w:hAnsi="Times New Roman"/>
          <w:bCs/>
          <w:snapToGrid w:val="0"/>
          <w:sz w:val="18"/>
          <w:szCs w:val="18"/>
        </w:rPr>
      </w:pPr>
    </w:p>
    <w:tbl>
      <w:tblPr>
        <w:tblW w:w="12510" w:type="dxa"/>
        <w:tblLook w:val="04A0" w:firstRow="1" w:lastRow="0" w:firstColumn="1" w:lastColumn="0" w:noHBand="0" w:noVBand="1"/>
      </w:tblPr>
      <w:tblGrid>
        <w:gridCol w:w="3369"/>
        <w:gridCol w:w="2979"/>
        <w:gridCol w:w="3929"/>
        <w:gridCol w:w="2233"/>
      </w:tblGrid>
      <w:tr w:rsidR="00D40E66" w:rsidRPr="00BA3B9F" w:rsidTr="00E507B0">
        <w:tc>
          <w:tcPr>
            <w:tcW w:w="3369" w:type="dxa"/>
            <w:shd w:val="clear" w:color="auto" w:fill="auto"/>
          </w:tcPr>
          <w:p w:rsidR="00D40E66" w:rsidRPr="0098352A" w:rsidRDefault="00B97C88" w:rsidP="00B97C88">
            <w:pPr>
              <w:pStyle w:val="a5"/>
              <w:tabs>
                <w:tab w:val="clear" w:pos="8306"/>
                <w:tab w:val="right" w:pos="8931"/>
              </w:tabs>
              <w:rPr>
                <w:rFonts w:ascii="Times New Roman" w:hAnsi="Times New Roman"/>
                <w:snapToGrid w:val="0"/>
                <w:sz w:val="18"/>
                <w:szCs w:val="18"/>
              </w:rPr>
            </w:pPr>
            <w:r>
              <w:rPr>
                <w:rFonts w:ascii="Times New Roman" w:hAnsi="Times New Roman"/>
                <w:sz w:val="18"/>
                <w:szCs w:val="18"/>
              </w:rPr>
              <w:t>"</w:t>
            </w:r>
            <w:r w:rsidR="00D40E66" w:rsidRPr="00BA3B9F">
              <w:rPr>
                <w:rFonts w:ascii="Times New Roman" w:hAnsi="Times New Roman"/>
                <w:sz w:val="18"/>
                <w:szCs w:val="18"/>
              </w:rPr>
              <w:t>Гарантирующий поставщик</w:t>
            </w:r>
            <w:r>
              <w:rPr>
                <w:rFonts w:ascii="Times New Roman" w:hAnsi="Times New Roman"/>
                <w:sz w:val="18"/>
                <w:szCs w:val="18"/>
              </w:rPr>
              <w:t>"</w:t>
            </w:r>
          </w:p>
        </w:tc>
        <w:tc>
          <w:tcPr>
            <w:tcW w:w="2979" w:type="dxa"/>
            <w:shd w:val="clear" w:color="auto" w:fill="auto"/>
          </w:tcPr>
          <w:p w:rsidR="00D40E66" w:rsidRPr="0098352A" w:rsidRDefault="00D40E66" w:rsidP="00E507B0">
            <w:pPr>
              <w:pStyle w:val="a5"/>
              <w:tabs>
                <w:tab w:val="clear" w:pos="8306"/>
                <w:tab w:val="right" w:pos="8931"/>
              </w:tabs>
              <w:jc w:val="center"/>
              <w:rPr>
                <w:rFonts w:ascii="Times New Roman" w:hAnsi="Times New Roman"/>
                <w:snapToGrid w:val="0"/>
                <w:sz w:val="18"/>
                <w:szCs w:val="18"/>
              </w:rPr>
            </w:pPr>
          </w:p>
        </w:tc>
        <w:tc>
          <w:tcPr>
            <w:tcW w:w="6162" w:type="dxa"/>
            <w:gridSpan w:val="2"/>
            <w:shd w:val="clear" w:color="auto" w:fill="auto"/>
          </w:tcPr>
          <w:p w:rsidR="00D40E66" w:rsidRPr="0098352A" w:rsidRDefault="00B97C88" w:rsidP="00B97C88">
            <w:pPr>
              <w:pStyle w:val="a5"/>
              <w:tabs>
                <w:tab w:val="clear" w:pos="8306"/>
                <w:tab w:val="right" w:pos="8931"/>
              </w:tabs>
              <w:rPr>
                <w:rFonts w:ascii="Times New Roman" w:hAnsi="Times New Roman"/>
                <w:snapToGrid w:val="0"/>
                <w:sz w:val="18"/>
                <w:szCs w:val="18"/>
              </w:rPr>
            </w:pPr>
            <w:r>
              <w:rPr>
                <w:rFonts w:ascii="Times New Roman" w:hAnsi="Times New Roman"/>
                <w:sz w:val="18"/>
                <w:szCs w:val="18"/>
              </w:rPr>
              <w:t>"</w:t>
            </w:r>
            <w:r w:rsidR="00D40E66" w:rsidRPr="00BA3B9F">
              <w:rPr>
                <w:rFonts w:ascii="Times New Roman" w:hAnsi="Times New Roman"/>
                <w:sz w:val="18"/>
                <w:szCs w:val="18"/>
              </w:rPr>
              <w:t>Потребитель</w:t>
            </w:r>
            <w:r>
              <w:rPr>
                <w:rFonts w:ascii="Times New Roman" w:hAnsi="Times New Roman"/>
                <w:sz w:val="18"/>
                <w:szCs w:val="18"/>
              </w:rPr>
              <w:t>"</w:t>
            </w:r>
          </w:p>
        </w:tc>
      </w:tr>
      <w:tr w:rsidR="00D40E66" w:rsidRPr="00BA3B9F" w:rsidTr="00E507B0">
        <w:tc>
          <w:tcPr>
            <w:tcW w:w="3369" w:type="dxa"/>
            <w:shd w:val="clear" w:color="auto" w:fill="auto"/>
          </w:tcPr>
          <w:p w:rsidR="00D40E66" w:rsidRPr="0098352A" w:rsidRDefault="00D40E66" w:rsidP="00E507B0">
            <w:pPr>
              <w:pStyle w:val="a5"/>
              <w:tabs>
                <w:tab w:val="clear" w:pos="8306"/>
                <w:tab w:val="right" w:pos="8931"/>
              </w:tabs>
              <w:rPr>
                <w:rFonts w:ascii="Times New Roman" w:hAnsi="Times New Roman"/>
                <w:sz w:val="18"/>
                <w:szCs w:val="18"/>
              </w:rPr>
            </w:pPr>
          </w:p>
          <w:p w:rsidR="00D40E66" w:rsidRDefault="00D40E66" w:rsidP="00400A16">
            <w:pPr>
              <w:pStyle w:val="a5"/>
              <w:tabs>
                <w:tab w:val="clear" w:pos="8306"/>
                <w:tab w:val="right" w:pos="8931"/>
              </w:tabs>
              <w:rPr>
                <w:rFonts w:ascii="Times New Roman" w:hAnsi="Times New Roman"/>
                <w:sz w:val="18"/>
                <w:szCs w:val="18"/>
              </w:rPr>
            </w:pPr>
            <w:r>
              <w:rPr>
                <w:rFonts w:ascii="Times New Roman" w:hAnsi="Times New Roman"/>
                <w:sz w:val="18"/>
                <w:szCs w:val="18"/>
              </w:rPr>
              <w:t>_________________</w:t>
            </w:r>
            <w:r w:rsidRPr="00BA3B9F">
              <w:rPr>
                <w:rFonts w:ascii="Times New Roman" w:hAnsi="Times New Roman"/>
                <w:sz w:val="18"/>
                <w:szCs w:val="18"/>
              </w:rPr>
              <w:t>_</w:t>
            </w:r>
          </w:p>
          <w:p w:rsidR="00F407E4" w:rsidRPr="00B4445C" w:rsidRDefault="00F407E4" w:rsidP="00400A16">
            <w:pPr>
              <w:pStyle w:val="a5"/>
              <w:tabs>
                <w:tab w:val="clear" w:pos="8306"/>
                <w:tab w:val="right" w:pos="8931"/>
              </w:tabs>
              <w:rPr>
                <w:rFonts w:ascii="Times New Roman" w:hAnsi="Times New Roman"/>
                <w:snapToGrid w:val="0"/>
                <w:sz w:val="18"/>
                <w:szCs w:val="18"/>
              </w:rPr>
            </w:pPr>
            <w:r>
              <w:rPr>
                <w:rFonts w:ascii="Times New Roman" w:hAnsi="Times New Roman"/>
                <w:sz w:val="18"/>
                <w:szCs w:val="18"/>
              </w:rPr>
              <w:t>М.П.</w:t>
            </w:r>
          </w:p>
        </w:tc>
        <w:tc>
          <w:tcPr>
            <w:tcW w:w="2979" w:type="dxa"/>
            <w:shd w:val="clear" w:color="auto" w:fill="auto"/>
            <w:vAlign w:val="bottom"/>
          </w:tcPr>
          <w:p w:rsidR="00D40E66" w:rsidRPr="0098352A" w:rsidRDefault="00D40E66" w:rsidP="00E507B0">
            <w:pPr>
              <w:pStyle w:val="a5"/>
              <w:tabs>
                <w:tab w:val="clear" w:pos="8306"/>
                <w:tab w:val="right" w:pos="8931"/>
              </w:tabs>
              <w:rPr>
                <w:rFonts w:ascii="Times New Roman" w:hAnsi="Times New Roman"/>
                <w:snapToGrid w:val="0"/>
                <w:sz w:val="18"/>
                <w:szCs w:val="18"/>
              </w:rPr>
            </w:pPr>
          </w:p>
        </w:tc>
        <w:tc>
          <w:tcPr>
            <w:tcW w:w="3929" w:type="dxa"/>
            <w:shd w:val="clear" w:color="auto" w:fill="auto"/>
          </w:tcPr>
          <w:p w:rsidR="00D40E66" w:rsidRPr="0098352A" w:rsidRDefault="00D40E66" w:rsidP="00E507B0">
            <w:pPr>
              <w:pStyle w:val="a5"/>
              <w:tabs>
                <w:tab w:val="clear" w:pos="8306"/>
                <w:tab w:val="right" w:pos="8931"/>
              </w:tabs>
              <w:rPr>
                <w:rFonts w:ascii="Times New Roman" w:hAnsi="Times New Roman"/>
                <w:sz w:val="18"/>
                <w:szCs w:val="18"/>
              </w:rPr>
            </w:pPr>
          </w:p>
          <w:p w:rsidR="00D40E66" w:rsidRDefault="00D40E66" w:rsidP="00E507B0">
            <w:pPr>
              <w:pStyle w:val="a5"/>
              <w:tabs>
                <w:tab w:val="clear" w:pos="8306"/>
                <w:tab w:val="right" w:pos="8931"/>
              </w:tabs>
              <w:rPr>
                <w:rFonts w:ascii="Times New Roman" w:hAnsi="Times New Roman"/>
                <w:sz w:val="18"/>
                <w:szCs w:val="18"/>
              </w:rPr>
            </w:pPr>
            <w:r>
              <w:rPr>
                <w:rFonts w:ascii="Times New Roman" w:hAnsi="Times New Roman"/>
                <w:sz w:val="18"/>
                <w:szCs w:val="18"/>
              </w:rPr>
              <w:t>______________________</w:t>
            </w:r>
            <w:r w:rsidRPr="00BA3B9F">
              <w:rPr>
                <w:rFonts w:ascii="Times New Roman" w:hAnsi="Times New Roman"/>
                <w:sz w:val="18"/>
                <w:szCs w:val="18"/>
              </w:rPr>
              <w:t>_</w:t>
            </w:r>
            <w:r>
              <w:rPr>
                <w:rFonts w:ascii="Times New Roman" w:hAnsi="Times New Roman"/>
                <w:sz w:val="18"/>
                <w:szCs w:val="18"/>
              </w:rPr>
              <w:t xml:space="preserve"> </w:t>
            </w:r>
          </w:p>
          <w:p w:rsidR="00D40E66" w:rsidRPr="0098352A" w:rsidRDefault="00D40E66" w:rsidP="00E507B0">
            <w:pPr>
              <w:pStyle w:val="a5"/>
              <w:tabs>
                <w:tab w:val="clear" w:pos="8306"/>
                <w:tab w:val="right" w:pos="8931"/>
              </w:tabs>
              <w:rPr>
                <w:rFonts w:ascii="Times New Roman" w:hAnsi="Times New Roman"/>
                <w:sz w:val="18"/>
                <w:szCs w:val="18"/>
              </w:rPr>
            </w:pPr>
          </w:p>
        </w:tc>
        <w:tc>
          <w:tcPr>
            <w:tcW w:w="2233" w:type="dxa"/>
            <w:shd w:val="clear" w:color="auto" w:fill="auto"/>
            <w:vAlign w:val="bottom"/>
          </w:tcPr>
          <w:p w:rsidR="00D40E66" w:rsidRPr="0098352A" w:rsidRDefault="00D40E66" w:rsidP="00E507B0">
            <w:pPr>
              <w:pStyle w:val="a5"/>
              <w:tabs>
                <w:tab w:val="clear" w:pos="8306"/>
                <w:tab w:val="right" w:pos="8931"/>
              </w:tabs>
              <w:rPr>
                <w:rFonts w:ascii="Times New Roman" w:hAnsi="Times New Roman"/>
                <w:snapToGrid w:val="0"/>
                <w:sz w:val="18"/>
                <w:szCs w:val="18"/>
              </w:rPr>
            </w:pPr>
          </w:p>
        </w:tc>
      </w:tr>
    </w:tbl>
    <w:p w:rsidR="00E71CBA" w:rsidRDefault="00E71CBA" w:rsidP="00412D3E">
      <w:pPr>
        <w:ind w:left="360"/>
        <w:jc w:val="center"/>
        <w:rPr>
          <w:rFonts w:ascii="Times New Roman" w:hAnsi="Times New Roman"/>
          <w:b/>
          <w:bCs/>
          <w:snapToGrid w:val="0"/>
          <w:sz w:val="18"/>
          <w:szCs w:val="18"/>
        </w:rPr>
      </w:pPr>
    </w:p>
    <w:p w:rsidR="00DB441C" w:rsidRPr="005E6969" w:rsidRDefault="00DB441C" w:rsidP="00AE09E0">
      <w:pPr>
        <w:rPr>
          <w:rFonts w:ascii="Times New Roman" w:hAnsi="Times New Roman"/>
          <w:bCs/>
          <w:snapToGrid w:val="0"/>
          <w:sz w:val="18"/>
          <w:szCs w:val="18"/>
        </w:rPr>
      </w:pPr>
    </w:p>
    <w:sectPr w:rsidR="00DB441C" w:rsidRPr="005E6969" w:rsidSect="00077927">
      <w:footerReference w:type="default" r:id="rId15"/>
      <w:type w:val="continuous"/>
      <w:pgSz w:w="11906" w:h="16838" w:code="9"/>
      <w:pgMar w:top="567" w:right="709" w:bottom="709" w:left="992" w:header="0" w:footer="11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E8" w:rsidRDefault="008C13E8">
      <w:r>
        <w:separator/>
      </w:r>
    </w:p>
  </w:endnote>
  <w:endnote w:type="continuationSeparator" w:id="0">
    <w:p w:rsidR="008C13E8" w:rsidRDefault="008C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3A" w:rsidRPr="00637229" w:rsidRDefault="00F3313A" w:rsidP="00637229">
    <w:pPr>
      <w:pStyle w:val="a5"/>
      <w:rPr>
        <w:rFonts w:ascii="Times New Roman" w:eastAsia="Calibri" w:hAnsi="Times New Roman"/>
        <w:sz w:val="18"/>
        <w:szCs w:val="18"/>
      </w:rPr>
    </w:pPr>
    <w:r w:rsidRPr="00637229">
      <w:rPr>
        <w:rFonts w:ascii="Times New Roman" w:eastAsia="Calibri" w:hAnsi="Times New Roman"/>
        <w:sz w:val="18"/>
        <w:szCs w:val="18"/>
      </w:rPr>
      <w:t>Гарантирующий поставщик</w:t>
    </w:r>
    <w:r w:rsidRPr="00637229">
      <w:rPr>
        <w:rFonts w:ascii="Times New Roman" w:eastAsia="Calibri" w:hAnsi="Times New Roman"/>
        <w:sz w:val="18"/>
        <w:szCs w:val="18"/>
      </w:rPr>
      <w:tab/>
    </w:r>
    <w:r w:rsidRPr="00637229">
      <w:rPr>
        <w:rFonts w:ascii="Times New Roman" w:eastAsia="Calibri" w:hAnsi="Times New Roman"/>
        <w:sz w:val="18"/>
        <w:szCs w:val="18"/>
      </w:rPr>
      <w:tab/>
      <w:t>Потребитель</w:t>
    </w:r>
  </w:p>
  <w:p w:rsidR="00F3313A" w:rsidRPr="00637229" w:rsidRDefault="00F3313A" w:rsidP="00637229">
    <w:pPr>
      <w:pStyle w:val="a5"/>
      <w:tabs>
        <w:tab w:val="left" w:pos="7200"/>
      </w:tabs>
      <w:rPr>
        <w:rFonts w:ascii="Times New Roman" w:eastAsia="Calibri" w:hAnsi="Times New Roman"/>
        <w:sz w:val="18"/>
        <w:szCs w:val="18"/>
      </w:rPr>
    </w:pPr>
    <w:r w:rsidRPr="00637229">
      <w:rPr>
        <w:rFonts w:ascii="Times New Roman" w:eastAsia="Calibri" w:hAnsi="Times New Roman"/>
        <w:sz w:val="18"/>
        <w:szCs w:val="18"/>
      </w:rPr>
      <w:t>________________________</w:t>
    </w:r>
    <w:r w:rsidRPr="00637229">
      <w:rPr>
        <w:rFonts w:ascii="Times New Roman" w:eastAsia="Calibri" w:hAnsi="Times New Roman"/>
        <w:sz w:val="18"/>
        <w:szCs w:val="18"/>
      </w:rPr>
      <w:tab/>
    </w:r>
    <w:r w:rsidRPr="00637229">
      <w:rPr>
        <w:rFonts w:ascii="Times New Roman" w:eastAsia="Calibri" w:hAnsi="Times New Roman"/>
        <w:sz w:val="18"/>
        <w:szCs w:val="18"/>
      </w:rPr>
      <w:tab/>
      <w:t>_______________</w:t>
    </w:r>
    <w:r w:rsidRPr="00637229">
      <w:rPr>
        <w:rFonts w:ascii="Times New Roman" w:eastAsia="Calibri" w:hAnsi="Times New Roman"/>
        <w:sz w:val="18"/>
        <w:szCs w:val="18"/>
      </w:rPr>
      <w:tab/>
    </w:r>
  </w:p>
  <w:sdt>
    <w:sdtPr>
      <w:rPr>
        <w:rFonts w:ascii="Times New Roman" w:hAnsi="Times New Roman"/>
        <w:sz w:val="18"/>
        <w:szCs w:val="18"/>
      </w:rPr>
      <w:id w:val="992836177"/>
      <w:docPartObj>
        <w:docPartGallery w:val="Page Numbers (Bottom of Page)"/>
        <w:docPartUnique/>
      </w:docPartObj>
    </w:sdtPr>
    <w:sdtEndPr/>
    <w:sdtContent>
      <w:p w:rsidR="00F3313A" w:rsidRPr="00637229" w:rsidRDefault="009C53EF" w:rsidP="00F407E4">
        <w:pPr>
          <w:pStyle w:val="a5"/>
          <w:jc w:val="center"/>
          <w:rPr>
            <w:rFonts w:ascii="Times New Roman" w:hAnsi="Times New Roman"/>
            <w:sz w:val="18"/>
            <w:szCs w:val="18"/>
          </w:rPr>
        </w:pPr>
        <w:r w:rsidRPr="00637229">
          <w:rPr>
            <w:rFonts w:ascii="Times New Roman" w:hAnsi="Times New Roman"/>
            <w:sz w:val="18"/>
            <w:szCs w:val="18"/>
          </w:rPr>
          <w:fldChar w:fldCharType="begin"/>
        </w:r>
        <w:r w:rsidR="00F3313A" w:rsidRPr="00637229">
          <w:rPr>
            <w:rFonts w:ascii="Times New Roman" w:hAnsi="Times New Roman"/>
            <w:sz w:val="18"/>
            <w:szCs w:val="18"/>
          </w:rPr>
          <w:instrText>PAGE   \* MERGEFORMAT</w:instrText>
        </w:r>
        <w:r w:rsidRPr="00637229">
          <w:rPr>
            <w:rFonts w:ascii="Times New Roman" w:hAnsi="Times New Roman"/>
            <w:sz w:val="18"/>
            <w:szCs w:val="18"/>
          </w:rPr>
          <w:fldChar w:fldCharType="separate"/>
        </w:r>
        <w:r w:rsidR="00A02580">
          <w:rPr>
            <w:rFonts w:ascii="Times New Roman" w:hAnsi="Times New Roman"/>
            <w:noProof/>
            <w:sz w:val="18"/>
            <w:szCs w:val="18"/>
          </w:rPr>
          <w:t>7</w:t>
        </w:r>
        <w:r w:rsidRPr="00637229">
          <w:rPr>
            <w:rFonts w:ascii="Times New Roman" w:hAnsi="Times New Roman"/>
            <w:sz w:val="18"/>
            <w:szCs w:val="18"/>
          </w:rPr>
          <w:fldChar w:fldCharType="end"/>
        </w:r>
      </w:p>
    </w:sdtContent>
  </w:sdt>
  <w:p w:rsidR="00F3313A" w:rsidRPr="00F71BEE" w:rsidRDefault="00F3313A" w:rsidP="00F71BEE">
    <w:pPr>
      <w:pStyle w:val="a5"/>
      <w:tabs>
        <w:tab w:val="clear" w:pos="8306"/>
        <w:tab w:val="left" w:pos="7935"/>
        <w:tab w:val="right" w:pos="8931"/>
      </w:tabs>
      <w:rPr>
        <w:rFonts w:ascii="Times New Roman" w:hAnsi="Times New Roman"/>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E8" w:rsidRDefault="008C13E8">
      <w:r>
        <w:separator/>
      </w:r>
    </w:p>
  </w:footnote>
  <w:footnote w:type="continuationSeparator" w:id="0">
    <w:p w:rsidR="008C13E8" w:rsidRDefault="008C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AA1"/>
    <w:multiLevelType w:val="hybridMultilevel"/>
    <w:tmpl w:val="479CB50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15:restartNumberingAfterBreak="0">
    <w:nsid w:val="077E1E89"/>
    <w:multiLevelType w:val="hybridMultilevel"/>
    <w:tmpl w:val="954AA09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590" w:hanging="360"/>
      </w:pPr>
      <w:rPr>
        <w:rFonts w:ascii="Courier New" w:hAnsi="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hint="default"/>
      </w:rPr>
    </w:lvl>
    <w:lvl w:ilvl="8" w:tplc="04190005">
      <w:start w:val="1"/>
      <w:numFmt w:val="bullet"/>
      <w:lvlText w:val=""/>
      <w:lvlJc w:val="left"/>
      <w:pPr>
        <w:ind w:left="6630" w:hanging="360"/>
      </w:pPr>
      <w:rPr>
        <w:rFonts w:ascii="Wingdings" w:hAnsi="Wingdings" w:hint="default"/>
      </w:rPr>
    </w:lvl>
  </w:abstractNum>
  <w:abstractNum w:abstractNumId="2" w15:restartNumberingAfterBreak="0">
    <w:nsid w:val="10D853D6"/>
    <w:multiLevelType w:val="hybridMultilevel"/>
    <w:tmpl w:val="DEBC602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 w15:restartNumberingAfterBreak="0">
    <w:nsid w:val="165D10B7"/>
    <w:multiLevelType w:val="multilevel"/>
    <w:tmpl w:val="C02250B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val="0"/>
        <w:i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6B30998"/>
    <w:multiLevelType w:val="multilevel"/>
    <w:tmpl w:val="864EC37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4272EED"/>
    <w:multiLevelType w:val="hybridMultilevel"/>
    <w:tmpl w:val="9FB45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EB5D2C"/>
    <w:multiLevelType w:val="hybridMultilevel"/>
    <w:tmpl w:val="38463D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32A158B"/>
    <w:multiLevelType w:val="multilevel"/>
    <w:tmpl w:val="D0F619A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2924F2"/>
    <w:multiLevelType w:val="hybridMultilevel"/>
    <w:tmpl w:val="23DC0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7403E2F"/>
    <w:multiLevelType w:val="hybridMultilevel"/>
    <w:tmpl w:val="8C9C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6A1341"/>
    <w:multiLevelType w:val="multilevel"/>
    <w:tmpl w:val="9D184078"/>
    <w:lvl w:ilvl="0">
      <w:start w:val="2"/>
      <w:numFmt w:val="decimal"/>
      <w:lvlText w:val="%1."/>
      <w:lvlJc w:val="left"/>
      <w:pPr>
        <w:ind w:left="3904" w:hanging="360"/>
      </w:pPr>
      <w:rPr>
        <w:rFonts w:cs="Times New Roman" w:hint="default"/>
        <w:b/>
        <w:strike w:val="0"/>
        <w:sz w:val="18"/>
        <w:szCs w:val="18"/>
      </w:rPr>
    </w:lvl>
    <w:lvl w:ilvl="1">
      <w:start w:val="1"/>
      <w:numFmt w:val="decimal"/>
      <w:lvlText w:val="%1.%2."/>
      <w:lvlJc w:val="left"/>
      <w:pPr>
        <w:ind w:left="502" w:hanging="360"/>
      </w:pPr>
      <w:rPr>
        <w:rFonts w:cs="Times New Roman" w:hint="default"/>
        <w:b w:val="0"/>
        <w:i w:val="0"/>
        <w:strike w:val="0"/>
      </w:rPr>
    </w:lvl>
    <w:lvl w:ilvl="2">
      <w:start w:val="1"/>
      <w:numFmt w:val="decimal"/>
      <w:lvlText w:val="%1.%2.%3."/>
      <w:lvlJc w:val="left"/>
      <w:pPr>
        <w:ind w:left="1004" w:hanging="720"/>
      </w:pPr>
      <w:rPr>
        <w:rFonts w:cs="Times New Roman" w:hint="default"/>
        <w:b w:val="0"/>
        <w:i w:val="0"/>
        <w:strike w:val="0"/>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B6C36D7"/>
    <w:multiLevelType w:val="multilevel"/>
    <w:tmpl w:val="6EBA43A2"/>
    <w:lvl w:ilvl="0">
      <w:start w:val="3"/>
      <w:numFmt w:val="decimal"/>
      <w:lvlText w:val="%1."/>
      <w:lvlJc w:val="left"/>
      <w:pPr>
        <w:ind w:left="360" w:hanging="360"/>
      </w:pPr>
      <w:rPr>
        <w:rFonts w:hint="default"/>
      </w:rPr>
    </w:lvl>
    <w:lvl w:ilvl="1">
      <w:start w:val="1"/>
      <w:numFmt w:val="decimal"/>
      <w:lvlText w:val="3.1.%2."/>
      <w:lvlJc w:val="left"/>
      <w:pPr>
        <w:ind w:left="786" w:hanging="360"/>
      </w:pPr>
      <w:rPr>
        <w:rFonts w:hint="default"/>
        <w:b w:val="0"/>
        <w:strike w:val="0"/>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2401D68"/>
    <w:multiLevelType w:val="multilevel"/>
    <w:tmpl w:val="C0C4B0D4"/>
    <w:lvl w:ilvl="0">
      <w:start w:val="1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A2E6E9D"/>
    <w:multiLevelType w:val="hybridMultilevel"/>
    <w:tmpl w:val="C3FAF144"/>
    <w:lvl w:ilvl="0" w:tplc="F15A8CBE">
      <w:start w:val="1"/>
      <w:numFmt w:val="decimal"/>
      <w:lvlText w:val="4.%1."/>
      <w:lvlJc w:val="left"/>
      <w:pPr>
        <w:ind w:left="720" w:hanging="360"/>
      </w:pPr>
      <w:rPr>
        <w:rFonts w:hint="default"/>
      </w:rPr>
    </w:lvl>
    <w:lvl w:ilvl="1" w:tplc="645C7DBE">
      <w:start w:val="1"/>
      <w:numFmt w:val="decimal"/>
      <w:lvlText w:val="8.%2."/>
      <w:lvlJc w:val="left"/>
      <w:pPr>
        <w:ind w:left="360"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2F1C39"/>
    <w:multiLevelType w:val="multilevel"/>
    <w:tmpl w:val="BC56C08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7B9706B"/>
    <w:multiLevelType w:val="multilevel"/>
    <w:tmpl w:val="25441C1C"/>
    <w:lvl w:ilvl="0">
      <w:start w:val="1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200" w:hanging="36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16" w15:restartNumberingAfterBreak="0">
    <w:nsid w:val="68281FA9"/>
    <w:multiLevelType w:val="multilevel"/>
    <w:tmpl w:val="0048269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b w:val="0"/>
        <w:strike w:val="0"/>
      </w:rPr>
    </w:lvl>
    <w:lvl w:ilvl="2">
      <w:start w:val="1"/>
      <w:numFmt w:val="decimal"/>
      <w:lvlText w:val="%1.%2.%3."/>
      <w:lvlJc w:val="left"/>
      <w:pPr>
        <w:ind w:left="2962" w:hanging="1260"/>
      </w:pPr>
      <w:rPr>
        <w:rFonts w:hint="default"/>
      </w:rPr>
    </w:lvl>
    <w:lvl w:ilvl="3">
      <w:start w:val="1"/>
      <w:numFmt w:val="decimal"/>
      <w:lvlText w:val="%1.%2.%3.%4."/>
      <w:lvlJc w:val="left"/>
      <w:pPr>
        <w:ind w:left="3813" w:hanging="1260"/>
      </w:pPr>
      <w:rPr>
        <w:rFonts w:hint="default"/>
      </w:rPr>
    </w:lvl>
    <w:lvl w:ilvl="4">
      <w:start w:val="1"/>
      <w:numFmt w:val="decimal"/>
      <w:lvlText w:val="%1.%2.%3.%4.%5."/>
      <w:lvlJc w:val="left"/>
      <w:pPr>
        <w:ind w:left="4664" w:hanging="1260"/>
      </w:pPr>
      <w:rPr>
        <w:rFonts w:hint="default"/>
      </w:rPr>
    </w:lvl>
    <w:lvl w:ilvl="5">
      <w:start w:val="1"/>
      <w:numFmt w:val="decimal"/>
      <w:lvlText w:val="%1.%2.%3.%4.%5.%6."/>
      <w:lvlJc w:val="left"/>
      <w:pPr>
        <w:ind w:left="5515" w:hanging="126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F5D2057"/>
    <w:multiLevelType w:val="multilevel"/>
    <w:tmpl w:val="C734D294"/>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1376" w:hanging="525"/>
      </w:pPr>
      <w:rPr>
        <w:rFonts w:hint="default"/>
        <w:b w:val="0"/>
        <w:i w:val="0"/>
        <w:strike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12C7B60"/>
    <w:multiLevelType w:val="hybridMultilevel"/>
    <w:tmpl w:val="D0E8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F12673"/>
    <w:multiLevelType w:val="multilevel"/>
    <w:tmpl w:val="94AAC0E4"/>
    <w:lvl w:ilvl="0">
      <w:start w:val="4"/>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0"/>
  </w:num>
  <w:num w:numId="2">
    <w:abstractNumId w:val="1"/>
  </w:num>
  <w:num w:numId="3">
    <w:abstractNumId w:val="5"/>
  </w:num>
  <w:num w:numId="4">
    <w:abstractNumId w:val="16"/>
  </w:num>
  <w:num w:numId="5">
    <w:abstractNumId w:val="6"/>
  </w:num>
  <w:num w:numId="6">
    <w:abstractNumId w:val="18"/>
  </w:num>
  <w:num w:numId="7">
    <w:abstractNumId w:val="13"/>
  </w:num>
  <w:num w:numId="8">
    <w:abstractNumId w:val="8"/>
  </w:num>
  <w:num w:numId="9">
    <w:abstractNumId w:val="3"/>
  </w:num>
  <w:num w:numId="10">
    <w:abstractNumId w:val="11"/>
  </w:num>
  <w:num w:numId="11">
    <w:abstractNumId w:val="19"/>
  </w:num>
  <w:num w:numId="12">
    <w:abstractNumId w:val="9"/>
  </w:num>
  <w:num w:numId="13">
    <w:abstractNumId w:val="0"/>
  </w:num>
  <w:num w:numId="14">
    <w:abstractNumId w:val="17"/>
  </w:num>
  <w:num w:numId="15">
    <w:abstractNumId w:val="2"/>
  </w:num>
  <w:num w:numId="16">
    <w:abstractNumId w:val="14"/>
  </w:num>
  <w:num w:numId="17">
    <w:abstractNumId w:val="12"/>
  </w:num>
  <w:num w:numId="18">
    <w:abstractNumId w:val="7"/>
  </w:num>
  <w:num w:numId="1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87"/>
    <w:rsid w:val="00000120"/>
    <w:rsid w:val="00000EC0"/>
    <w:rsid w:val="000022C3"/>
    <w:rsid w:val="00002D71"/>
    <w:rsid w:val="000037E7"/>
    <w:rsid w:val="0000421B"/>
    <w:rsid w:val="000052E0"/>
    <w:rsid w:val="000134D5"/>
    <w:rsid w:val="00014127"/>
    <w:rsid w:val="00014341"/>
    <w:rsid w:val="00014C0F"/>
    <w:rsid w:val="00015D00"/>
    <w:rsid w:val="00015D18"/>
    <w:rsid w:val="00017E51"/>
    <w:rsid w:val="00017E88"/>
    <w:rsid w:val="00020460"/>
    <w:rsid w:val="00021011"/>
    <w:rsid w:val="00021C38"/>
    <w:rsid w:val="000227C5"/>
    <w:rsid w:val="000227D3"/>
    <w:rsid w:val="000229EF"/>
    <w:rsid w:val="000255C5"/>
    <w:rsid w:val="000273A8"/>
    <w:rsid w:val="00027FD0"/>
    <w:rsid w:val="0003091C"/>
    <w:rsid w:val="00031177"/>
    <w:rsid w:val="00032503"/>
    <w:rsid w:val="00034ACF"/>
    <w:rsid w:val="00034D56"/>
    <w:rsid w:val="00037189"/>
    <w:rsid w:val="0003784B"/>
    <w:rsid w:val="00040758"/>
    <w:rsid w:val="000413CF"/>
    <w:rsid w:val="00041600"/>
    <w:rsid w:val="00042122"/>
    <w:rsid w:val="00042EC0"/>
    <w:rsid w:val="00043CC7"/>
    <w:rsid w:val="00043F2A"/>
    <w:rsid w:val="00043F4B"/>
    <w:rsid w:val="00044AE0"/>
    <w:rsid w:val="00044CD1"/>
    <w:rsid w:val="00044E24"/>
    <w:rsid w:val="0004515F"/>
    <w:rsid w:val="000455C2"/>
    <w:rsid w:val="00045728"/>
    <w:rsid w:val="00046EBD"/>
    <w:rsid w:val="00047163"/>
    <w:rsid w:val="00050DCB"/>
    <w:rsid w:val="00055A10"/>
    <w:rsid w:val="00056004"/>
    <w:rsid w:val="00056369"/>
    <w:rsid w:val="00057FC0"/>
    <w:rsid w:val="00060A80"/>
    <w:rsid w:val="000613F2"/>
    <w:rsid w:val="00062079"/>
    <w:rsid w:val="000625E8"/>
    <w:rsid w:val="00067343"/>
    <w:rsid w:val="00067542"/>
    <w:rsid w:val="00071D3B"/>
    <w:rsid w:val="00072F3B"/>
    <w:rsid w:val="00073B0D"/>
    <w:rsid w:val="00074984"/>
    <w:rsid w:val="00075ADE"/>
    <w:rsid w:val="00075DF5"/>
    <w:rsid w:val="00076C76"/>
    <w:rsid w:val="00077927"/>
    <w:rsid w:val="00077E29"/>
    <w:rsid w:val="000828C8"/>
    <w:rsid w:val="00082F7B"/>
    <w:rsid w:val="00084575"/>
    <w:rsid w:val="00084D81"/>
    <w:rsid w:val="00091017"/>
    <w:rsid w:val="0009167B"/>
    <w:rsid w:val="0009208B"/>
    <w:rsid w:val="00092762"/>
    <w:rsid w:val="00093167"/>
    <w:rsid w:val="00096A31"/>
    <w:rsid w:val="00096E69"/>
    <w:rsid w:val="00097439"/>
    <w:rsid w:val="000A0280"/>
    <w:rsid w:val="000A02E7"/>
    <w:rsid w:val="000A1183"/>
    <w:rsid w:val="000A1744"/>
    <w:rsid w:val="000A1924"/>
    <w:rsid w:val="000A20AC"/>
    <w:rsid w:val="000A2392"/>
    <w:rsid w:val="000A2E7D"/>
    <w:rsid w:val="000A30A0"/>
    <w:rsid w:val="000A42D1"/>
    <w:rsid w:val="000A4465"/>
    <w:rsid w:val="000A453D"/>
    <w:rsid w:val="000A4A73"/>
    <w:rsid w:val="000A5977"/>
    <w:rsid w:val="000A7757"/>
    <w:rsid w:val="000A7771"/>
    <w:rsid w:val="000A7BB6"/>
    <w:rsid w:val="000B267A"/>
    <w:rsid w:val="000B3739"/>
    <w:rsid w:val="000B3849"/>
    <w:rsid w:val="000B4346"/>
    <w:rsid w:val="000B5820"/>
    <w:rsid w:val="000B682A"/>
    <w:rsid w:val="000B6A24"/>
    <w:rsid w:val="000C042D"/>
    <w:rsid w:val="000C1C98"/>
    <w:rsid w:val="000C1CA8"/>
    <w:rsid w:val="000C2C07"/>
    <w:rsid w:val="000C3E73"/>
    <w:rsid w:val="000C417E"/>
    <w:rsid w:val="000C439E"/>
    <w:rsid w:val="000C4EE9"/>
    <w:rsid w:val="000C5123"/>
    <w:rsid w:val="000C5AF2"/>
    <w:rsid w:val="000C74CA"/>
    <w:rsid w:val="000D110C"/>
    <w:rsid w:val="000D129F"/>
    <w:rsid w:val="000D1F04"/>
    <w:rsid w:val="000D274B"/>
    <w:rsid w:val="000D3742"/>
    <w:rsid w:val="000D39FC"/>
    <w:rsid w:val="000D4406"/>
    <w:rsid w:val="000D56F5"/>
    <w:rsid w:val="000D5D43"/>
    <w:rsid w:val="000D6F95"/>
    <w:rsid w:val="000E203B"/>
    <w:rsid w:val="000E3673"/>
    <w:rsid w:val="000E3C17"/>
    <w:rsid w:val="000E596D"/>
    <w:rsid w:val="000E7DD4"/>
    <w:rsid w:val="000F06D4"/>
    <w:rsid w:val="000F1F90"/>
    <w:rsid w:val="000F2589"/>
    <w:rsid w:val="000F26EF"/>
    <w:rsid w:val="000F2B1A"/>
    <w:rsid w:val="000F6010"/>
    <w:rsid w:val="000F6679"/>
    <w:rsid w:val="000F78B2"/>
    <w:rsid w:val="00102644"/>
    <w:rsid w:val="00103B64"/>
    <w:rsid w:val="001057EA"/>
    <w:rsid w:val="00110F15"/>
    <w:rsid w:val="001118A7"/>
    <w:rsid w:val="0011190A"/>
    <w:rsid w:val="00111A63"/>
    <w:rsid w:val="00111ACF"/>
    <w:rsid w:val="0011311A"/>
    <w:rsid w:val="001135DF"/>
    <w:rsid w:val="00113925"/>
    <w:rsid w:val="00113AE4"/>
    <w:rsid w:val="00114DC9"/>
    <w:rsid w:val="00114DD2"/>
    <w:rsid w:val="001150A7"/>
    <w:rsid w:val="00116465"/>
    <w:rsid w:val="00116EA4"/>
    <w:rsid w:val="001175F3"/>
    <w:rsid w:val="001201B9"/>
    <w:rsid w:val="00122DAC"/>
    <w:rsid w:val="00123363"/>
    <w:rsid w:val="00123953"/>
    <w:rsid w:val="00125483"/>
    <w:rsid w:val="00125A55"/>
    <w:rsid w:val="00125FEB"/>
    <w:rsid w:val="001274A7"/>
    <w:rsid w:val="0013139E"/>
    <w:rsid w:val="00131BFB"/>
    <w:rsid w:val="00133455"/>
    <w:rsid w:val="001350EF"/>
    <w:rsid w:val="001352BF"/>
    <w:rsid w:val="0013580A"/>
    <w:rsid w:val="001371DC"/>
    <w:rsid w:val="00137795"/>
    <w:rsid w:val="00140214"/>
    <w:rsid w:val="00140918"/>
    <w:rsid w:val="00145F19"/>
    <w:rsid w:val="0015072B"/>
    <w:rsid w:val="001513E7"/>
    <w:rsid w:val="00151BBE"/>
    <w:rsid w:val="00151C4E"/>
    <w:rsid w:val="00153C6C"/>
    <w:rsid w:val="001551DB"/>
    <w:rsid w:val="00156317"/>
    <w:rsid w:val="00156C11"/>
    <w:rsid w:val="00160DFA"/>
    <w:rsid w:val="001612F9"/>
    <w:rsid w:val="0016156B"/>
    <w:rsid w:val="00161FC0"/>
    <w:rsid w:val="0016357B"/>
    <w:rsid w:val="00164642"/>
    <w:rsid w:val="00165F78"/>
    <w:rsid w:val="001666A8"/>
    <w:rsid w:val="001673F5"/>
    <w:rsid w:val="00167975"/>
    <w:rsid w:val="00167ED9"/>
    <w:rsid w:val="001708CF"/>
    <w:rsid w:val="00170F93"/>
    <w:rsid w:val="001729EB"/>
    <w:rsid w:val="00173405"/>
    <w:rsid w:val="00175B7E"/>
    <w:rsid w:val="00176790"/>
    <w:rsid w:val="00176B86"/>
    <w:rsid w:val="00176EE6"/>
    <w:rsid w:val="00177045"/>
    <w:rsid w:val="00177DE5"/>
    <w:rsid w:val="00181193"/>
    <w:rsid w:val="00181F8D"/>
    <w:rsid w:val="00182319"/>
    <w:rsid w:val="00182499"/>
    <w:rsid w:val="001839B7"/>
    <w:rsid w:val="00184810"/>
    <w:rsid w:val="00185466"/>
    <w:rsid w:val="001862CF"/>
    <w:rsid w:val="00187CD0"/>
    <w:rsid w:val="0019022F"/>
    <w:rsid w:val="00190A47"/>
    <w:rsid w:val="001914E4"/>
    <w:rsid w:val="0019172F"/>
    <w:rsid w:val="00191ABF"/>
    <w:rsid w:val="00191D56"/>
    <w:rsid w:val="00191E25"/>
    <w:rsid w:val="00192B2B"/>
    <w:rsid w:val="00195BE1"/>
    <w:rsid w:val="001968E8"/>
    <w:rsid w:val="00197360"/>
    <w:rsid w:val="001A0AC5"/>
    <w:rsid w:val="001A0C65"/>
    <w:rsid w:val="001A32F9"/>
    <w:rsid w:val="001A3498"/>
    <w:rsid w:val="001A371B"/>
    <w:rsid w:val="001A7982"/>
    <w:rsid w:val="001B23FE"/>
    <w:rsid w:val="001B28BD"/>
    <w:rsid w:val="001B3036"/>
    <w:rsid w:val="001B3C6F"/>
    <w:rsid w:val="001B3DD5"/>
    <w:rsid w:val="001B4093"/>
    <w:rsid w:val="001B5B27"/>
    <w:rsid w:val="001B643C"/>
    <w:rsid w:val="001B6EB3"/>
    <w:rsid w:val="001B7ECA"/>
    <w:rsid w:val="001C043C"/>
    <w:rsid w:val="001C1EC8"/>
    <w:rsid w:val="001C3274"/>
    <w:rsid w:val="001C3E3F"/>
    <w:rsid w:val="001C400D"/>
    <w:rsid w:val="001C5249"/>
    <w:rsid w:val="001C7039"/>
    <w:rsid w:val="001D08D2"/>
    <w:rsid w:val="001D0A72"/>
    <w:rsid w:val="001D20D4"/>
    <w:rsid w:val="001D2985"/>
    <w:rsid w:val="001D29AC"/>
    <w:rsid w:val="001D314B"/>
    <w:rsid w:val="001D3CE2"/>
    <w:rsid w:val="001D4C4E"/>
    <w:rsid w:val="001E1F89"/>
    <w:rsid w:val="001E32ED"/>
    <w:rsid w:val="001E330B"/>
    <w:rsid w:val="001E4CEE"/>
    <w:rsid w:val="001E5B94"/>
    <w:rsid w:val="001E680A"/>
    <w:rsid w:val="001E7854"/>
    <w:rsid w:val="001F010F"/>
    <w:rsid w:val="001F0152"/>
    <w:rsid w:val="001F38BD"/>
    <w:rsid w:val="001F487C"/>
    <w:rsid w:val="001F5786"/>
    <w:rsid w:val="001F74FE"/>
    <w:rsid w:val="00200E37"/>
    <w:rsid w:val="002023BD"/>
    <w:rsid w:val="00202C67"/>
    <w:rsid w:val="00202FCC"/>
    <w:rsid w:val="00205B87"/>
    <w:rsid w:val="002066C4"/>
    <w:rsid w:val="0021024C"/>
    <w:rsid w:val="002106C1"/>
    <w:rsid w:val="002109A8"/>
    <w:rsid w:val="00210BF9"/>
    <w:rsid w:val="00210D51"/>
    <w:rsid w:val="0021143A"/>
    <w:rsid w:val="00211B30"/>
    <w:rsid w:val="00212A93"/>
    <w:rsid w:val="00212BD8"/>
    <w:rsid w:val="00212F8F"/>
    <w:rsid w:val="00213995"/>
    <w:rsid w:val="00215DB4"/>
    <w:rsid w:val="00216582"/>
    <w:rsid w:val="00217356"/>
    <w:rsid w:val="002177C2"/>
    <w:rsid w:val="002209C8"/>
    <w:rsid w:val="00220F45"/>
    <w:rsid w:val="002212E0"/>
    <w:rsid w:val="00222459"/>
    <w:rsid w:val="00222CFF"/>
    <w:rsid w:val="0022360C"/>
    <w:rsid w:val="00223BE9"/>
    <w:rsid w:val="00224729"/>
    <w:rsid w:val="00224E5E"/>
    <w:rsid w:val="00226535"/>
    <w:rsid w:val="00226923"/>
    <w:rsid w:val="002271EC"/>
    <w:rsid w:val="002273A9"/>
    <w:rsid w:val="00227991"/>
    <w:rsid w:val="002305A7"/>
    <w:rsid w:val="00233FCC"/>
    <w:rsid w:val="002340F6"/>
    <w:rsid w:val="00234830"/>
    <w:rsid w:val="002364D4"/>
    <w:rsid w:val="002365CF"/>
    <w:rsid w:val="002369BA"/>
    <w:rsid w:val="00236F00"/>
    <w:rsid w:val="00237594"/>
    <w:rsid w:val="002406EA"/>
    <w:rsid w:val="002429CD"/>
    <w:rsid w:val="0024311F"/>
    <w:rsid w:val="00243323"/>
    <w:rsid w:val="00244363"/>
    <w:rsid w:val="00244BA0"/>
    <w:rsid w:val="0024662B"/>
    <w:rsid w:val="0024731D"/>
    <w:rsid w:val="002478B8"/>
    <w:rsid w:val="002510B1"/>
    <w:rsid w:val="00251CE9"/>
    <w:rsid w:val="002541E8"/>
    <w:rsid w:val="00254503"/>
    <w:rsid w:val="002566B2"/>
    <w:rsid w:val="00256F15"/>
    <w:rsid w:val="00257821"/>
    <w:rsid w:val="0026123E"/>
    <w:rsid w:val="00261B3F"/>
    <w:rsid w:val="00263784"/>
    <w:rsid w:val="00263E2C"/>
    <w:rsid w:val="002641AC"/>
    <w:rsid w:val="002654E4"/>
    <w:rsid w:val="00266F98"/>
    <w:rsid w:val="002702A3"/>
    <w:rsid w:val="00270459"/>
    <w:rsid w:val="002710B3"/>
    <w:rsid w:val="002711DA"/>
    <w:rsid w:val="00272769"/>
    <w:rsid w:val="002730F6"/>
    <w:rsid w:val="00275F8C"/>
    <w:rsid w:val="00276304"/>
    <w:rsid w:val="002820A2"/>
    <w:rsid w:val="00282388"/>
    <w:rsid w:val="00282E4E"/>
    <w:rsid w:val="00283427"/>
    <w:rsid w:val="00284E5C"/>
    <w:rsid w:val="0028656A"/>
    <w:rsid w:val="002871D9"/>
    <w:rsid w:val="002922B8"/>
    <w:rsid w:val="002942C8"/>
    <w:rsid w:val="00294A17"/>
    <w:rsid w:val="00296A47"/>
    <w:rsid w:val="0029730A"/>
    <w:rsid w:val="0029740E"/>
    <w:rsid w:val="00297CB6"/>
    <w:rsid w:val="002A0604"/>
    <w:rsid w:val="002A18C1"/>
    <w:rsid w:val="002A1939"/>
    <w:rsid w:val="002A1FDD"/>
    <w:rsid w:val="002A6916"/>
    <w:rsid w:val="002A7188"/>
    <w:rsid w:val="002A76B6"/>
    <w:rsid w:val="002B05D3"/>
    <w:rsid w:val="002B06EA"/>
    <w:rsid w:val="002B161E"/>
    <w:rsid w:val="002B2080"/>
    <w:rsid w:val="002B2B91"/>
    <w:rsid w:val="002B43C2"/>
    <w:rsid w:val="002B5E4E"/>
    <w:rsid w:val="002C3A13"/>
    <w:rsid w:val="002C5636"/>
    <w:rsid w:val="002C5827"/>
    <w:rsid w:val="002C77D1"/>
    <w:rsid w:val="002C7DEB"/>
    <w:rsid w:val="002D0594"/>
    <w:rsid w:val="002D08EB"/>
    <w:rsid w:val="002D2DFE"/>
    <w:rsid w:val="002D3C6A"/>
    <w:rsid w:val="002D453D"/>
    <w:rsid w:val="002D5AC2"/>
    <w:rsid w:val="002D685D"/>
    <w:rsid w:val="002D71C3"/>
    <w:rsid w:val="002D76DC"/>
    <w:rsid w:val="002D7971"/>
    <w:rsid w:val="002D7F9E"/>
    <w:rsid w:val="002E0CD5"/>
    <w:rsid w:val="002E11DB"/>
    <w:rsid w:val="002E21D4"/>
    <w:rsid w:val="002E3752"/>
    <w:rsid w:val="002E3C09"/>
    <w:rsid w:val="002E44F9"/>
    <w:rsid w:val="002E6DB5"/>
    <w:rsid w:val="002F127B"/>
    <w:rsid w:val="002F20D9"/>
    <w:rsid w:val="002F3692"/>
    <w:rsid w:val="002F3B3B"/>
    <w:rsid w:val="00301614"/>
    <w:rsid w:val="0030174A"/>
    <w:rsid w:val="003034F0"/>
    <w:rsid w:val="003039CF"/>
    <w:rsid w:val="00303E27"/>
    <w:rsid w:val="00304141"/>
    <w:rsid w:val="00304FFA"/>
    <w:rsid w:val="00307F89"/>
    <w:rsid w:val="00310690"/>
    <w:rsid w:val="00310967"/>
    <w:rsid w:val="0031121E"/>
    <w:rsid w:val="00311646"/>
    <w:rsid w:val="003122A5"/>
    <w:rsid w:val="0031292E"/>
    <w:rsid w:val="0031383F"/>
    <w:rsid w:val="00316138"/>
    <w:rsid w:val="00320164"/>
    <w:rsid w:val="00320E91"/>
    <w:rsid w:val="00320F11"/>
    <w:rsid w:val="00322780"/>
    <w:rsid w:val="0032470E"/>
    <w:rsid w:val="00324FC8"/>
    <w:rsid w:val="0032594B"/>
    <w:rsid w:val="00326E9C"/>
    <w:rsid w:val="0032796C"/>
    <w:rsid w:val="00327DB5"/>
    <w:rsid w:val="00330C8B"/>
    <w:rsid w:val="0033236C"/>
    <w:rsid w:val="00332DDD"/>
    <w:rsid w:val="00332EFE"/>
    <w:rsid w:val="003339AB"/>
    <w:rsid w:val="003340D4"/>
    <w:rsid w:val="00334428"/>
    <w:rsid w:val="003350C1"/>
    <w:rsid w:val="00340AAC"/>
    <w:rsid w:val="003415C3"/>
    <w:rsid w:val="00341A29"/>
    <w:rsid w:val="00342A84"/>
    <w:rsid w:val="0034338A"/>
    <w:rsid w:val="00343499"/>
    <w:rsid w:val="00343588"/>
    <w:rsid w:val="00350D0C"/>
    <w:rsid w:val="00351966"/>
    <w:rsid w:val="003526B2"/>
    <w:rsid w:val="0035281A"/>
    <w:rsid w:val="0035407B"/>
    <w:rsid w:val="00355654"/>
    <w:rsid w:val="0035579E"/>
    <w:rsid w:val="00357038"/>
    <w:rsid w:val="00357A0C"/>
    <w:rsid w:val="00361739"/>
    <w:rsid w:val="00362827"/>
    <w:rsid w:val="00362B44"/>
    <w:rsid w:val="003630CC"/>
    <w:rsid w:val="00363550"/>
    <w:rsid w:val="00363EEE"/>
    <w:rsid w:val="00363F9B"/>
    <w:rsid w:val="00364191"/>
    <w:rsid w:val="00366727"/>
    <w:rsid w:val="00367D1D"/>
    <w:rsid w:val="0037072D"/>
    <w:rsid w:val="00371859"/>
    <w:rsid w:val="00371A95"/>
    <w:rsid w:val="00373377"/>
    <w:rsid w:val="003735EC"/>
    <w:rsid w:val="00373734"/>
    <w:rsid w:val="00373CC1"/>
    <w:rsid w:val="003741D4"/>
    <w:rsid w:val="00374E9A"/>
    <w:rsid w:val="0037767A"/>
    <w:rsid w:val="00377BB3"/>
    <w:rsid w:val="0038055E"/>
    <w:rsid w:val="003808AF"/>
    <w:rsid w:val="00384E37"/>
    <w:rsid w:val="00385340"/>
    <w:rsid w:val="0038618A"/>
    <w:rsid w:val="00386AF6"/>
    <w:rsid w:val="00386C7A"/>
    <w:rsid w:val="00390243"/>
    <w:rsid w:val="003909AE"/>
    <w:rsid w:val="00390F49"/>
    <w:rsid w:val="00392224"/>
    <w:rsid w:val="003935A9"/>
    <w:rsid w:val="00395FA7"/>
    <w:rsid w:val="00396798"/>
    <w:rsid w:val="00396C92"/>
    <w:rsid w:val="0039701D"/>
    <w:rsid w:val="003A2970"/>
    <w:rsid w:val="003A2B42"/>
    <w:rsid w:val="003A5085"/>
    <w:rsid w:val="003A5425"/>
    <w:rsid w:val="003A58D0"/>
    <w:rsid w:val="003A599C"/>
    <w:rsid w:val="003A6C74"/>
    <w:rsid w:val="003B0100"/>
    <w:rsid w:val="003B1237"/>
    <w:rsid w:val="003B367F"/>
    <w:rsid w:val="003B3D12"/>
    <w:rsid w:val="003B5147"/>
    <w:rsid w:val="003B74E8"/>
    <w:rsid w:val="003C05B2"/>
    <w:rsid w:val="003C177C"/>
    <w:rsid w:val="003C1AEF"/>
    <w:rsid w:val="003C253D"/>
    <w:rsid w:val="003C27E3"/>
    <w:rsid w:val="003C585B"/>
    <w:rsid w:val="003D137C"/>
    <w:rsid w:val="003D23EF"/>
    <w:rsid w:val="003D283E"/>
    <w:rsid w:val="003D48BD"/>
    <w:rsid w:val="003D49AE"/>
    <w:rsid w:val="003D4A73"/>
    <w:rsid w:val="003D534A"/>
    <w:rsid w:val="003D5A8B"/>
    <w:rsid w:val="003D6A65"/>
    <w:rsid w:val="003E0D8D"/>
    <w:rsid w:val="003E2308"/>
    <w:rsid w:val="003E350F"/>
    <w:rsid w:val="003E3594"/>
    <w:rsid w:val="003E5FC5"/>
    <w:rsid w:val="003E63A1"/>
    <w:rsid w:val="003E68FA"/>
    <w:rsid w:val="003F1266"/>
    <w:rsid w:val="003F17CB"/>
    <w:rsid w:val="003F2914"/>
    <w:rsid w:val="003F45C8"/>
    <w:rsid w:val="003F4A38"/>
    <w:rsid w:val="003F5AA6"/>
    <w:rsid w:val="003F6077"/>
    <w:rsid w:val="003F75F0"/>
    <w:rsid w:val="004009CB"/>
    <w:rsid w:val="00400A16"/>
    <w:rsid w:val="00400B10"/>
    <w:rsid w:val="0040115C"/>
    <w:rsid w:val="0040182A"/>
    <w:rsid w:val="0040194B"/>
    <w:rsid w:val="00401BAB"/>
    <w:rsid w:val="00401DA0"/>
    <w:rsid w:val="00402361"/>
    <w:rsid w:val="00404961"/>
    <w:rsid w:val="00406D5A"/>
    <w:rsid w:val="00407657"/>
    <w:rsid w:val="00407B6A"/>
    <w:rsid w:val="004101F4"/>
    <w:rsid w:val="004109B3"/>
    <w:rsid w:val="0041106B"/>
    <w:rsid w:val="00412A34"/>
    <w:rsid w:val="00412D3E"/>
    <w:rsid w:val="00413138"/>
    <w:rsid w:val="00413831"/>
    <w:rsid w:val="00414053"/>
    <w:rsid w:val="0042097C"/>
    <w:rsid w:val="0042140A"/>
    <w:rsid w:val="00422638"/>
    <w:rsid w:val="004228AD"/>
    <w:rsid w:val="00422C04"/>
    <w:rsid w:val="004242DA"/>
    <w:rsid w:val="00424C8A"/>
    <w:rsid w:val="004253C1"/>
    <w:rsid w:val="00426FEB"/>
    <w:rsid w:val="00427A88"/>
    <w:rsid w:val="00427B53"/>
    <w:rsid w:val="00430384"/>
    <w:rsid w:val="00430CC5"/>
    <w:rsid w:val="00431AA1"/>
    <w:rsid w:val="004346F0"/>
    <w:rsid w:val="004361A7"/>
    <w:rsid w:val="00441D89"/>
    <w:rsid w:val="00442B70"/>
    <w:rsid w:val="00443652"/>
    <w:rsid w:val="00445159"/>
    <w:rsid w:val="00445EEB"/>
    <w:rsid w:val="004465CB"/>
    <w:rsid w:val="004503A9"/>
    <w:rsid w:val="004509DE"/>
    <w:rsid w:val="00455A4F"/>
    <w:rsid w:val="004568DE"/>
    <w:rsid w:val="004574ED"/>
    <w:rsid w:val="00460662"/>
    <w:rsid w:val="00461EDE"/>
    <w:rsid w:val="00462008"/>
    <w:rsid w:val="004622A5"/>
    <w:rsid w:val="00463E84"/>
    <w:rsid w:val="00464DBC"/>
    <w:rsid w:val="00464F4A"/>
    <w:rsid w:val="00470A15"/>
    <w:rsid w:val="00471B12"/>
    <w:rsid w:val="00471DA3"/>
    <w:rsid w:val="00471FE4"/>
    <w:rsid w:val="00472240"/>
    <w:rsid w:val="00474601"/>
    <w:rsid w:val="00474D52"/>
    <w:rsid w:val="00475C2F"/>
    <w:rsid w:val="00477B39"/>
    <w:rsid w:val="00477DF3"/>
    <w:rsid w:val="00480938"/>
    <w:rsid w:val="00480EBF"/>
    <w:rsid w:val="00480F52"/>
    <w:rsid w:val="004849F7"/>
    <w:rsid w:val="004853C2"/>
    <w:rsid w:val="00485A42"/>
    <w:rsid w:val="004864B3"/>
    <w:rsid w:val="00490654"/>
    <w:rsid w:val="00490783"/>
    <w:rsid w:val="00490ED7"/>
    <w:rsid w:val="00493B1E"/>
    <w:rsid w:val="00497BB9"/>
    <w:rsid w:val="004A3C72"/>
    <w:rsid w:val="004A7185"/>
    <w:rsid w:val="004B0231"/>
    <w:rsid w:val="004B0816"/>
    <w:rsid w:val="004B1343"/>
    <w:rsid w:val="004B146C"/>
    <w:rsid w:val="004B1C6A"/>
    <w:rsid w:val="004B245A"/>
    <w:rsid w:val="004B3056"/>
    <w:rsid w:val="004B411E"/>
    <w:rsid w:val="004B59B9"/>
    <w:rsid w:val="004B7855"/>
    <w:rsid w:val="004B7AC6"/>
    <w:rsid w:val="004B7B99"/>
    <w:rsid w:val="004C019E"/>
    <w:rsid w:val="004C024D"/>
    <w:rsid w:val="004C0A31"/>
    <w:rsid w:val="004C11F0"/>
    <w:rsid w:val="004C1D50"/>
    <w:rsid w:val="004C2805"/>
    <w:rsid w:val="004C3C80"/>
    <w:rsid w:val="004C3D98"/>
    <w:rsid w:val="004C44FA"/>
    <w:rsid w:val="004C4BD7"/>
    <w:rsid w:val="004C6B66"/>
    <w:rsid w:val="004C7525"/>
    <w:rsid w:val="004C7EE4"/>
    <w:rsid w:val="004C7FDA"/>
    <w:rsid w:val="004D08CD"/>
    <w:rsid w:val="004D2FB7"/>
    <w:rsid w:val="004D3A59"/>
    <w:rsid w:val="004D430B"/>
    <w:rsid w:val="004D4EEA"/>
    <w:rsid w:val="004D50C2"/>
    <w:rsid w:val="004D61CF"/>
    <w:rsid w:val="004D61EA"/>
    <w:rsid w:val="004D6894"/>
    <w:rsid w:val="004D6AF3"/>
    <w:rsid w:val="004E025E"/>
    <w:rsid w:val="004E2623"/>
    <w:rsid w:val="004E29B6"/>
    <w:rsid w:val="004E3F22"/>
    <w:rsid w:val="004E4397"/>
    <w:rsid w:val="004E4A51"/>
    <w:rsid w:val="004E5D19"/>
    <w:rsid w:val="004E66F5"/>
    <w:rsid w:val="004F0841"/>
    <w:rsid w:val="004F456C"/>
    <w:rsid w:val="004F4B10"/>
    <w:rsid w:val="004F5B73"/>
    <w:rsid w:val="004F5C53"/>
    <w:rsid w:val="004F7F10"/>
    <w:rsid w:val="00500759"/>
    <w:rsid w:val="0050097D"/>
    <w:rsid w:val="005020EC"/>
    <w:rsid w:val="00504F63"/>
    <w:rsid w:val="00504FAC"/>
    <w:rsid w:val="00505D36"/>
    <w:rsid w:val="00506453"/>
    <w:rsid w:val="00507870"/>
    <w:rsid w:val="00510D38"/>
    <w:rsid w:val="00510E4C"/>
    <w:rsid w:val="00511BE8"/>
    <w:rsid w:val="0051273C"/>
    <w:rsid w:val="00512A99"/>
    <w:rsid w:val="00513897"/>
    <w:rsid w:val="005155BA"/>
    <w:rsid w:val="005157A0"/>
    <w:rsid w:val="00516DD2"/>
    <w:rsid w:val="00517A1A"/>
    <w:rsid w:val="00520E91"/>
    <w:rsid w:val="00522093"/>
    <w:rsid w:val="0053067D"/>
    <w:rsid w:val="0053160A"/>
    <w:rsid w:val="00531A24"/>
    <w:rsid w:val="00531B1F"/>
    <w:rsid w:val="00534FA2"/>
    <w:rsid w:val="00535081"/>
    <w:rsid w:val="005406B0"/>
    <w:rsid w:val="00541E8B"/>
    <w:rsid w:val="00542222"/>
    <w:rsid w:val="0054265F"/>
    <w:rsid w:val="00543513"/>
    <w:rsid w:val="00543BDD"/>
    <w:rsid w:val="00550B0A"/>
    <w:rsid w:val="00550B7A"/>
    <w:rsid w:val="00550DE0"/>
    <w:rsid w:val="00551320"/>
    <w:rsid w:val="00552F83"/>
    <w:rsid w:val="00562BC6"/>
    <w:rsid w:val="00563A9E"/>
    <w:rsid w:val="0056417C"/>
    <w:rsid w:val="00564E42"/>
    <w:rsid w:val="005651DF"/>
    <w:rsid w:val="005653FA"/>
    <w:rsid w:val="005679D5"/>
    <w:rsid w:val="00567AE8"/>
    <w:rsid w:val="00567EBB"/>
    <w:rsid w:val="00567F02"/>
    <w:rsid w:val="00570078"/>
    <w:rsid w:val="005715F8"/>
    <w:rsid w:val="00571666"/>
    <w:rsid w:val="00573003"/>
    <w:rsid w:val="00574807"/>
    <w:rsid w:val="005754BF"/>
    <w:rsid w:val="005762B9"/>
    <w:rsid w:val="00580B4F"/>
    <w:rsid w:val="00581219"/>
    <w:rsid w:val="0058385F"/>
    <w:rsid w:val="00584BEB"/>
    <w:rsid w:val="00586557"/>
    <w:rsid w:val="00586BAD"/>
    <w:rsid w:val="00587EA0"/>
    <w:rsid w:val="0059007D"/>
    <w:rsid w:val="0059033F"/>
    <w:rsid w:val="00590D66"/>
    <w:rsid w:val="00591ED4"/>
    <w:rsid w:val="005920B7"/>
    <w:rsid w:val="00592AF6"/>
    <w:rsid w:val="00593699"/>
    <w:rsid w:val="00594BBC"/>
    <w:rsid w:val="00594F8D"/>
    <w:rsid w:val="00595E8B"/>
    <w:rsid w:val="005A0574"/>
    <w:rsid w:val="005A0ABE"/>
    <w:rsid w:val="005A18C3"/>
    <w:rsid w:val="005A25C6"/>
    <w:rsid w:val="005A2825"/>
    <w:rsid w:val="005A5DD1"/>
    <w:rsid w:val="005A60A9"/>
    <w:rsid w:val="005A6B91"/>
    <w:rsid w:val="005A7707"/>
    <w:rsid w:val="005A7728"/>
    <w:rsid w:val="005B3607"/>
    <w:rsid w:val="005B3C6F"/>
    <w:rsid w:val="005B677A"/>
    <w:rsid w:val="005B7174"/>
    <w:rsid w:val="005B730C"/>
    <w:rsid w:val="005B7A16"/>
    <w:rsid w:val="005C11CE"/>
    <w:rsid w:val="005C2AED"/>
    <w:rsid w:val="005C3B3D"/>
    <w:rsid w:val="005C5760"/>
    <w:rsid w:val="005C5E80"/>
    <w:rsid w:val="005C6092"/>
    <w:rsid w:val="005C6111"/>
    <w:rsid w:val="005D1C43"/>
    <w:rsid w:val="005D26EF"/>
    <w:rsid w:val="005D2720"/>
    <w:rsid w:val="005D3BC3"/>
    <w:rsid w:val="005D4450"/>
    <w:rsid w:val="005D6F75"/>
    <w:rsid w:val="005D732E"/>
    <w:rsid w:val="005D7D7B"/>
    <w:rsid w:val="005E0FCE"/>
    <w:rsid w:val="005E3C0B"/>
    <w:rsid w:val="005E4155"/>
    <w:rsid w:val="005E418E"/>
    <w:rsid w:val="005E4FE8"/>
    <w:rsid w:val="005E5D5E"/>
    <w:rsid w:val="005E6969"/>
    <w:rsid w:val="005E6C56"/>
    <w:rsid w:val="005E6C82"/>
    <w:rsid w:val="005F0DC3"/>
    <w:rsid w:val="005F38ED"/>
    <w:rsid w:val="005F3D50"/>
    <w:rsid w:val="005F3DF8"/>
    <w:rsid w:val="005F6455"/>
    <w:rsid w:val="0060255E"/>
    <w:rsid w:val="00603015"/>
    <w:rsid w:val="00603173"/>
    <w:rsid w:val="00603989"/>
    <w:rsid w:val="00605EEA"/>
    <w:rsid w:val="00606D7E"/>
    <w:rsid w:val="00607C9E"/>
    <w:rsid w:val="00610F8C"/>
    <w:rsid w:val="006113B8"/>
    <w:rsid w:val="00612A8D"/>
    <w:rsid w:val="00612C58"/>
    <w:rsid w:val="00614787"/>
    <w:rsid w:val="00616A02"/>
    <w:rsid w:val="00616CE0"/>
    <w:rsid w:val="006204D0"/>
    <w:rsid w:val="00620BCF"/>
    <w:rsid w:val="006215DA"/>
    <w:rsid w:val="00622FB2"/>
    <w:rsid w:val="0062670F"/>
    <w:rsid w:val="006279E4"/>
    <w:rsid w:val="0063005D"/>
    <w:rsid w:val="0063010D"/>
    <w:rsid w:val="00631D92"/>
    <w:rsid w:val="00632084"/>
    <w:rsid w:val="00632B19"/>
    <w:rsid w:val="00632F2F"/>
    <w:rsid w:val="00633AB9"/>
    <w:rsid w:val="0063447A"/>
    <w:rsid w:val="00634F2B"/>
    <w:rsid w:val="00635EE9"/>
    <w:rsid w:val="00637229"/>
    <w:rsid w:val="006376FD"/>
    <w:rsid w:val="006407A0"/>
    <w:rsid w:val="00642089"/>
    <w:rsid w:val="006434B2"/>
    <w:rsid w:val="006435EB"/>
    <w:rsid w:val="0064456C"/>
    <w:rsid w:val="00644E75"/>
    <w:rsid w:val="0064688F"/>
    <w:rsid w:val="00651D34"/>
    <w:rsid w:val="00653FE3"/>
    <w:rsid w:val="00657981"/>
    <w:rsid w:val="00660AC8"/>
    <w:rsid w:val="00661C68"/>
    <w:rsid w:val="006621EA"/>
    <w:rsid w:val="006644A0"/>
    <w:rsid w:val="00666903"/>
    <w:rsid w:val="0066761B"/>
    <w:rsid w:val="006677C3"/>
    <w:rsid w:val="0066785F"/>
    <w:rsid w:val="00667ADA"/>
    <w:rsid w:val="00670275"/>
    <w:rsid w:val="00671E83"/>
    <w:rsid w:val="0067295C"/>
    <w:rsid w:val="00672DDF"/>
    <w:rsid w:val="00673536"/>
    <w:rsid w:val="006736A7"/>
    <w:rsid w:val="00673D26"/>
    <w:rsid w:val="00674414"/>
    <w:rsid w:val="006748E1"/>
    <w:rsid w:val="00674BF3"/>
    <w:rsid w:val="00675ABA"/>
    <w:rsid w:val="00675FCA"/>
    <w:rsid w:val="0067670E"/>
    <w:rsid w:val="00676A6E"/>
    <w:rsid w:val="0067722F"/>
    <w:rsid w:val="00677635"/>
    <w:rsid w:val="0067797D"/>
    <w:rsid w:val="00683456"/>
    <w:rsid w:val="00683CAA"/>
    <w:rsid w:val="00685377"/>
    <w:rsid w:val="00685BD0"/>
    <w:rsid w:val="00685BF3"/>
    <w:rsid w:val="00686FF0"/>
    <w:rsid w:val="00687206"/>
    <w:rsid w:val="0068743D"/>
    <w:rsid w:val="006903A5"/>
    <w:rsid w:val="00690A61"/>
    <w:rsid w:val="00691BDC"/>
    <w:rsid w:val="00693881"/>
    <w:rsid w:val="006940FA"/>
    <w:rsid w:val="00694C88"/>
    <w:rsid w:val="0069523E"/>
    <w:rsid w:val="00695C60"/>
    <w:rsid w:val="00696872"/>
    <w:rsid w:val="00697403"/>
    <w:rsid w:val="006A0269"/>
    <w:rsid w:val="006A0B7E"/>
    <w:rsid w:val="006A0CEE"/>
    <w:rsid w:val="006A1195"/>
    <w:rsid w:val="006A201F"/>
    <w:rsid w:val="006A3500"/>
    <w:rsid w:val="006A36C0"/>
    <w:rsid w:val="006A38C7"/>
    <w:rsid w:val="006A3E03"/>
    <w:rsid w:val="006B23DE"/>
    <w:rsid w:val="006B3313"/>
    <w:rsid w:val="006B6611"/>
    <w:rsid w:val="006B700B"/>
    <w:rsid w:val="006B7068"/>
    <w:rsid w:val="006C004F"/>
    <w:rsid w:val="006C0A1B"/>
    <w:rsid w:val="006C1590"/>
    <w:rsid w:val="006C5546"/>
    <w:rsid w:val="006C5DB4"/>
    <w:rsid w:val="006C61E3"/>
    <w:rsid w:val="006C681F"/>
    <w:rsid w:val="006C7467"/>
    <w:rsid w:val="006D098D"/>
    <w:rsid w:val="006D0AD3"/>
    <w:rsid w:val="006D1220"/>
    <w:rsid w:val="006D2476"/>
    <w:rsid w:val="006D3817"/>
    <w:rsid w:val="006D4AC3"/>
    <w:rsid w:val="006D57ED"/>
    <w:rsid w:val="006D5B39"/>
    <w:rsid w:val="006D7037"/>
    <w:rsid w:val="006E0EB7"/>
    <w:rsid w:val="006E1263"/>
    <w:rsid w:val="006E4187"/>
    <w:rsid w:val="006E42CA"/>
    <w:rsid w:val="006E43D3"/>
    <w:rsid w:val="006E4F0C"/>
    <w:rsid w:val="006E5080"/>
    <w:rsid w:val="006E5935"/>
    <w:rsid w:val="006E64E6"/>
    <w:rsid w:val="006E7364"/>
    <w:rsid w:val="006E7C7C"/>
    <w:rsid w:val="006F0A44"/>
    <w:rsid w:val="006F3062"/>
    <w:rsid w:val="006F3933"/>
    <w:rsid w:val="006F3A74"/>
    <w:rsid w:val="006F58D8"/>
    <w:rsid w:val="006F75B7"/>
    <w:rsid w:val="00700C4D"/>
    <w:rsid w:val="00700EF1"/>
    <w:rsid w:val="00701B37"/>
    <w:rsid w:val="007023DD"/>
    <w:rsid w:val="00704370"/>
    <w:rsid w:val="00704AA1"/>
    <w:rsid w:val="00707653"/>
    <w:rsid w:val="00710968"/>
    <w:rsid w:val="00711B53"/>
    <w:rsid w:val="00714359"/>
    <w:rsid w:val="00714C3A"/>
    <w:rsid w:val="00714D68"/>
    <w:rsid w:val="00716314"/>
    <w:rsid w:val="00717ADD"/>
    <w:rsid w:val="00717B1D"/>
    <w:rsid w:val="007219E9"/>
    <w:rsid w:val="007255D2"/>
    <w:rsid w:val="007255DD"/>
    <w:rsid w:val="00730528"/>
    <w:rsid w:val="0073078F"/>
    <w:rsid w:val="00730ABB"/>
    <w:rsid w:val="007313D4"/>
    <w:rsid w:val="00731B89"/>
    <w:rsid w:val="00732BF2"/>
    <w:rsid w:val="00734448"/>
    <w:rsid w:val="0073508C"/>
    <w:rsid w:val="007351BF"/>
    <w:rsid w:val="007369D6"/>
    <w:rsid w:val="00737239"/>
    <w:rsid w:val="00737C36"/>
    <w:rsid w:val="00740DD9"/>
    <w:rsid w:val="00740EC6"/>
    <w:rsid w:val="007416AA"/>
    <w:rsid w:val="00744B3A"/>
    <w:rsid w:val="00744C46"/>
    <w:rsid w:val="007451CF"/>
    <w:rsid w:val="007466B4"/>
    <w:rsid w:val="00747A57"/>
    <w:rsid w:val="00750EAC"/>
    <w:rsid w:val="00751419"/>
    <w:rsid w:val="00752D8A"/>
    <w:rsid w:val="00753710"/>
    <w:rsid w:val="00753E25"/>
    <w:rsid w:val="007543C4"/>
    <w:rsid w:val="00755C5D"/>
    <w:rsid w:val="00756554"/>
    <w:rsid w:val="007600B9"/>
    <w:rsid w:val="007622E2"/>
    <w:rsid w:val="00762CAA"/>
    <w:rsid w:val="00764FB3"/>
    <w:rsid w:val="0076565F"/>
    <w:rsid w:val="00767612"/>
    <w:rsid w:val="007704E7"/>
    <w:rsid w:val="00771229"/>
    <w:rsid w:val="007726E5"/>
    <w:rsid w:val="00772FA7"/>
    <w:rsid w:val="0077422E"/>
    <w:rsid w:val="00775778"/>
    <w:rsid w:val="00775C5B"/>
    <w:rsid w:val="00776E97"/>
    <w:rsid w:val="00777FDF"/>
    <w:rsid w:val="0078104A"/>
    <w:rsid w:val="007814A1"/>
    <w:rsid w:val="00782584"/>
    <w:rsid w:val="007835B5"/>
    <w:rsid w:val="00783828"/>
    <w:rsid w:val="00783C1B"/>
    <w:rsid w:val="00785DFE"/>
    <w:rsid w:val="00786A13"/>
    <w:rsid w:val="00787156"/>
    <w:rsid w:val="0079044F"/>
    <w:rsid w:val="007914D2"/>
    <w:rsid w:val="00791E7D"/>
    <w:rsid w:val="007921B0"/>
    <w:rsid w:val="00793C53"/>
    <w:rsid w:val="00794F28"/>
    <w:rsid w:val="00795604"/>
    <w:rsid w:val="00795C2F"/>
    <w:rsid w:val="00797667"/>
    <w:rsid w:val="007A1039"/>
    <w:rsid w:val="007A1646"/>
    <w:rsid w:val="007A16C7"/>
    <w:rsid w:val="007A1CB0"/>
    <w:rsid w:val="007A3132"/>
    <w:rsid w:val="007A3506"/>
    <w:rsid w:val="007A36F9"/>
    <w:rsid w:val="007A4C85"/>
    <w:rsid w:val="007A5890"/>
    <w:rsid w:val="007A6F13"/>
    <w:rsid w:val="007A7284"/>
    <w:rsid w:val="007B08DF"/>
    <w:rsid w:val="007B0C4C"/>
    <w:rsid w:val="007B12F7"/>
    <w:rsid w:val="007B35AB"/>
    <w:rsid w:val="007B35DE"/>
    <w:rsid w:val="007B4695"/>
    <w:rsid w:val="007B5876"/>
    <w:rsid w:val="007B5F96"/>
    <w:rsid w:val="007B73EB"/>
    <w:rsid w:val="007C0300"/>
    <w:rsid w:val="007C0F35"/>
    <w:rsid w:val="007C12E2"/>
    <w:rsid w:val="007C34E7"/>
    <w:rsid w:val="007C6290"/>
    <w:rsid w:val="007C732C"/>
    <w:rsid w:val="007C74E4"/>
    <w:rsid w:val="007D0DF4"/>
    <w:rsid w:val="007D23E1"/>
    <w:rsid w:val="007D27B3"/>
    <w:rsid w:val="007D5A5E"/>
    <w:rsid w:val="007D5D5E"/>
    <w:rsid w:val="007D63D6"/>
    <w:rsid w:val="007D7CA0"/>
    <w:rsid w:val="007E09E9"/>
    <w:rsid w:val="007E2FE3"/>
    <w:rsid w:val="007E3148"/>
    <w:rsid w:val="007E3BB6"/>
    <w:rsid w:val="007E59DC"/>
    <w:rsid w:val="007F37AA"/>
    <w:rsid w:val="007F380F"/>
    <w:rsid w:val="007F5FE6"/>
    <w:rsid w:val="007F62ED"/>
    <w:rsid w:val="007F7D95"/>
    <w:rsid w:val="008012D1"/>
    <w:rsid w:val="00802152"/>
    <w:rsid w:val="008022FE"/>
    <w:rsid w:val="0080352A"/>
    <w:rsid w:val="008035FD"/>
    <w:rsid w:val="0080364A"/>
    <w:rsid w:val="00803F4C"/>
    <w:rsid w:val="00804CD0"/>
    <w:rsid w:val="00805FBB"/>
    <w:rsid w:val="008060CF"/>
    <w:rsid w:val="00807014"/>
    <w:rsid w:val="008070B8"/>
    <w:rsid w:val="00813F73"/>
    <w:rsid w:val="00814ABA"/>
    <w:rsid w:val="00814D1C"/>
    <w:rsid w:val="00814E8B"/>
    <w:rsid w:val="00815B69"/>
    <w:rsid w:val="00816A91"/>
    <w:rsid w:val="00817EC8"/>
    <w:rsid w:val="0082068D"/>
    <w:rsid w:val="00821650"/>
    <w:rsid w:val="00825274"/>
    <w:rsid w:val="00825DD1"/>
    <w:rsid w:val="008262FF"/>
    <w:rsid w:val="00826E3A"/>
    <w:rsid w:val="0083039C"/>
    <w:rsid w:val="008352A0"/>
    <w:rsid w:val="00835723"/>
    <w:rsid w:val="00836319"/>
    <w:rsid w:val="00840125"/>
    <w:rsid w:val="008405E5"/>
    <w:rsid w:val="0084138A"/>
    <w:rsid w:val="00841A32"/>
    <w:rsid w:val="00841AC1"/>
    <w:rsid w:val="0084200B"/>
    <w:rsid w:val="008420DC"/>
    <w:rsid w:val="0084328C"/>
    <w:rsid w:val="00843306"/>
    <w:rsid w:val="008435A4"/>
    <w:rsid w:val="00843650"/>
    <w:rsid w:val="00843FBB"/>
    <w:rsid w:val="00844D8D"/>
    <w:rsid w:val="0084648F"/>
    <w:rsid w:val="00847305"/>
    <w:rsid w:val="00847C30"/>
    <w:rsid w:val="008515DE"/>
    <w:rsid w:val="0085171C"/>
    <w:rsid w:val="00851B66"/>
    <w:rsid w:val="00851E0A"/>
    <w:rsid w:val="00852D56"/>
    <w:rsid w:val="008533BC"/>
    <w:rsid w:val="00853D48"/>
    <w:rsid w:val="00853F21"/>
    <w:rsid w:val="008541A9"/>
    <w:rsid w:val="008549D6"/>
    <w:rsid w:val="008550FF"/>
    <w:rsid w:val="00855237"/>
    <w:rsid w:val="0085528D"/>
    <w:rsid w:val="008559C0"/>
    <w:rsid w:val="00856DB8"/>
    <w:rsid w:val="00856F3B"/>
    <w:rsid w:val="00857DC3"/>
    <w:rsid w:val="008612DB"/>
    <w:rsid w:val="008636A4"/>
    <w:rsid w:val="008637F8"/>
    <w:rsid w:val="0086490D"/>
    <w:rsid w:val="00864E29"/>
    <w:rsid w:val="00867840"/>
    <w:rsid w:val="00867CB3"/>
    <w:rsid w:val="0087043C"/>
    <w:rsid w:val="00871851"/>
    <w:rsid w:val="00872532"/>
    <w:rsid w:val="0087296D"/>
    <w:rsid w:val="00875274"/>
    <w:rsid w:val="008763E6"/>
    <w:rsid w:val="00876A03"/>
    <w:rsid w:val="00877444"/>
    <w:rsid w:val="008809F7"/>
    <w:rsid w:val="008814B6"/>
    <w:rsid w:val="00883D39"/>
    <w:rsid w:val="008845BD"/>
    <w:rsid w:val="00884872"/>
    <w:rsid w:val="0088784E"/>
    <w:rsid w:val="008918F8"/>
    <w:rsid w:val="0089233B"/>
    <w:rsid w:val="00893623"/>
    <w:rsid w:val="00896E02"/>
    <w:rsid w:val="008A21F5"/>
    <w:rsid w:val="008A23F7"/>
    <w:rsid w:val="008A47CC"/>
    <w:rsid w:val="008A549A"/>
    <w:rsid w:val="008A76F6"/>
    <w:rsid w:val="008B0FE9"/>
    <w:rsid w:val="008B4BF0"/>
    <w:rsid w:val="008B51BC"/>
    <w:rsid w:val="008B532F"/>
    <w:rsid w:val="008B68FE"/>
    <w:rsid w:val="008B7335"/>
    <w:rsid w:val="008B7346"/>
    <w:rsid w:val="008B7B8B"/>
    <w:rsid w:val="008C087B"/>
    <w:rsid w:val="008C094E"/>
    <w:rsid w:val="008C13E8"/>
    <w:rsid w:val="008C142A"/>
    <w:rsid w:val="008C18D4"/>
    <w:rsid w:val="008C1AE3"/>
    <w:rsid w:val="008C1FB5"/>
    <w:rsid w:val="008C2DEB"/>
    <w:rsid w:val="008C3671"/>
    <w:rsid w:val="008C3A4A"/>
    <w:rsid w:val="008C52FB"/>
    <w:rsid w:val="008C547E"/>
    <w:rsid w:val="008C5FB9"/>
    <w:rsid w:val="008C7A55"/>
    <w:rsid w:val="008D0BE3"/>
    <w:rsid w:val="008D103A"/>
    <w:rsid w:val="008D1EBC"/>
    <w:rsid w:val="008D6494"/>
    <w:rsid w:val="008D6708"/>
    <w:rsid w:val="008D748F"/>
    <w:rsid w:val="008E444A"/>
    <w:rsid w:val="008E5CAA"/>
    <w:rsid w:val="008E5FD3"/>
    <w:rsid w:val="008F0684"/>
    <w:rsid w:val="008F07DA"/>
    <w:rsid w:val="008F0F87"/>
    <w:rsid w:val="008F24CC"/>
    <w:rsid w:val="008F3AD1"/>
    <w:rsid w:val="008F3C42"/>
    <w:rsid w:val="008F65FE"/>
    <w:rsid w:val="008F6C70"/>
    <w:rsid w:val="00900435"/>
    <w:rsid w:val="00900919"/>
    <w:rsid w:val="009019F0"/>
    <w:rsid w:val="00901D0D"/>
    <w:rsid w:val="00902F02"/>
    <w:rsid w:val="00903DE4"/>
    <w:rsid w:val="00904BF1"/>
    <w:rsid w:val="00907F16"/>
    <w:rsid w:val="00910FB9"/>
    <w:rsid w:val="0091180E"/>
    <w:rsid w:val="00913085"/>
    <w:rsid w:val="00916084"/>
    <w:rsid w:val="00916778"/>
    <w:rsid w:val="0092076E"/>
    <w:rsid w:val="00921220"/>
    <w:rsid w:val="009231A1"/>
    <w:rsid w:val="009259DD"/>
    <w:rsid w:val="00925A8E"/>
    <w:rsid w:val="00925D19"/>
    <w:rsid w:val="009264A9"/>
    <w:rsid w:val="00926E0E"/>
    <w:rsid w:val="00932E8C"/>
    <w:rsid w:val="009332D9"/>
    <w:rsid w:val="00933AFE"/>
    <w:rsid w:val="009366A0"/>
    <w:rsid w:val="009368AA"/>
    <w:rsid w:val="00940189"/>
    <w:rsid w:val="00940DD0"/>
    <w:rsid w:val="009418B3"/>
    <w:rsid w:val="00945437"/>
    <w:rsid w:val="0094553B"/>
    <w:rsid w:val="00945984"/>
    <w:rsid w:val="0094604C"/>
    <w:rsid w:val="00947E1A"/>
    <w:rsid w:val="009507C3"/>
    <w:rsid w:val="00950877"/>
    <w:rsid w:val="0095089A"/>
    <w:rsid w:val="00950C8C"/>
    <w:rsid w:val="00951F24"/>
    <w:rsid w:val="009521E6"/>
    <w:rsid w:val="00952D07"/>
    <w:rsid w:val="009534DA"/>
    <w:rsid w:val="00956D5F"/>
    <w:rsid w:val="00956ED8"/>
    <w:rsid w:val="00961F34"/>
    <w:rsid w:val="0096345C"/>
    <w:rsid w:val="00964A79"/>
    <w:rsid w:val="00964A7D"/>
    <w:rsid w:val="00964DC7"/>
    <w:rsid w:val="009666A5"/>
    <w:rsid w:val="009725AC"/>
    <w:rsid w:val="009750DF"/>
    <w:rsid w:val="00975BAB"/>
    <w:rsid w:val="00977451"/>
    <w:rsid w:val="00977E76"/>
    <w:rsid w:val="00980061"/>
    <w:rsid w:val="009800B1"/>
    <w:rsid w:val="00980812"/>
    <w:rsid w:val="009810DB"/>
    <w:rsid w:val="0098258F"/>
    <w:rsid w:val="00982B8F"/>
    <w:rsid w:val="00983253"/>
    <w:rsid w:val="009834D0"/>
    <w:rsid w:val="00984C2D"/>
    <w:rsid w:val="00985FF0"/>
    <w:rsid w:val="009870B5"/>
    <w:rsid w:val="00987CBB"/>
    <w:rsid w:val="009942E2"/>
    <w:rsid w:val="00995E71"/>
    <w:rsid w:val="009966ED"/>
    <w:rsid w:val="00996B12"/>
    <w:rsid w:val="00996B3A"/>
    <w:rsid w:val="00996E5B"/>
    <w:rsid w:val="00997F7C"/>
    <w:rsid w:val="009A010B"/>
    <w:rsid w:val="009A1055"/>
    <w:rsid w:val="009A107D"/>
    <w:rsid w:val="009A255A"/>
    <w:rsid w:val="009A25BE"/>
    <w:rsid w:val="009A2A42"/>
    <w:rsid w:val="009A42A8"/>
    <w:rsid w:val="009A604A"/>
    <w:rsid w:val="009A765D"/>
    <w:rsid w:val="009A7BA8"/>
    <w:rsid w:val="009A7E51"/>
    <w:rsid w:val="009B0398"/>
    <w:rsid w:val="009B0F57"/>
    <w:rsid w:val="009B0FBC"/>
    <w:rsid w:val="009B2A1A"/>
    <w:rsid w:val="009B3E55"/>
    <w:rsid w:val="009B5359"/>
    <w:rsid w:val="009B6166"/>
    <w:rsid w:val="009B6AD0"/>
    <w:rsid w:val="009C2895"/>
    <w:rsid w:val="009C2D26"/>
    <w:rsid w:val="009C33E1"/>
    <w:rsid w:val="009C3565"/>
    <w:rsid w:val="009C4ED8"/>
    <w:rsid w:val="009C5121"/>
    <w:rsid w:val="009C53EF"/>
    <w:rsid w:val="009C5431"/>
    <w:rsid w:val="009C602F"/>
    <w:rsid w:val="009C70A4"/>
    <w:rsid w:val="009C7235"/>
    <w:rsid w:val="009D10B9"/>
    <w:rsid w:val="009D16E5"/>
    <w:rsid w:val="009D275A"/>
    <w:rsid w:val="009D44F8"/>
    <w:rsid w:val="009D4EBD"/>
    <w:rsid w:val="009D52E2"/>
    <w:rsid w:val="009D5649"/>
    <w:rsid w:val="009D6FD6"/>
    <w:rsid w:val="009D732C"/>
    <w:rsid w:val="009D7D6E"/>
    <w:rsid w:val="009E159C"/>
    <w:rsid w:val="009E1A75"/>
    <w:rsid w:val="009E1F91"/>
    <w:rsid w:val="009E27D7"/>
    <w:rsid w:val="009E2F9F"/>
    <w:rsid w:val="009E39C6"/>
    <w:rsid w:val="009E473F"/>
    <w:rsid w:val="009E4B7F"/>
    <w:rsid w:val="009E7429"/>
    <w:rsid w:val="009E7F58"/>
    <w:rsid w:val="009F14A0"/>
    <w:rsid w:val="009F2146"/>
    <w:rsid w:val="009F28C3"/>
    <w:rsid w:val="009F30CA"/>
    <w:rsid w:val="009F56FA"/>
    <w:rsid w:val="009F5971"/>
    <w:rsid w:val="009F69AA"/>
    <w:rsid w:val="00A01F01"/>
    <w:rsid w:val="00A02580"/>
    <w:rsid w:val="00A0283D"/>
    <w:rsid w:val="00A034C6"/>
    <w:rsid w:val="00A04AF5"/>
    <w:rsid w:val="00A04FD3"/>
    <w:rsid w:val="00A07B96"/>
    <w:rsid w:val="00A07C4C"/>
    <w:rsid w:val="00A1496E"/>
    <w:rsid w:val="00A1680A"/>
    <w:rsid w:val="00A16A2A"/>
    <w:rsid w:val="00A17B21"/>
    <w:rsid w:val="00A211AA"/>
    <w:rsid w:val="00A22DAB"/>
    <w:rsid w:val="00A234F7"/>
    <w:rsid w:val="00A25DFE"/>
    <w:rsid w:val="00A26D11"/>
    <w:rsid w:val="00A273D5"/>
    <w:rsid w:val="00A32AFF"/>
    <w:rsid w:val="00A32B8D"/>
    <w:rsid w:val="00A32CA3"/>
    <w:rsid w:val="00A32F30"/>
    <w:rsid w:val="00A33021"/>
    <w:rsid w:val="00A33DA8"/>
    <w:rsid w:val="00A3437B"/>
    <w:rsid w:val="00A34A08"/>
    <w:rsid w:val="00A40682"/>
    <w:rsid w:val="00A43036"/>
    <w:rsid w:val="00A436AF"/>
    <w:rsid w:val="00A44919"/>
    <w:rsid w:val="00A451F9"/>
    <w:rsid w:val="00A45BC8"/>
    <w:rsid w:val="00A46B02"/>
    <w:rsid w:val="00A47FF8"/>
    <w:rsid w:val="00A51289"/>
    <w:rsid w:val="00A5343C"/>
    <w:rsid w:val="00A53AD0"/>
    <w:rsid w:val="00A5406B"/>
    <w:rsid w:val="00A541D8"/>
    <w:rsid w:val="00A578A7"/>
    <w:rsid w:val="00A6037A"/>
    <w:rsid w:val="00A61765"/>
    <w:rsid w:val="00A61A23"/>
    <w:rsid w:val="00A64082"/>
    <w:rsid w:val="00A651DD"/>
    <w:rsid w:val="00A656AA"/>
    <w:rsid w:val="00A66205"/>
    <w:rsid w:val="00A66D53"/>
    <w:rsid w:val="00A70A7C"/>
    <w:rsid w:val="00A71F43"/>
    <w:rsid w:val="00A7337E"/>
    <w:rsid w:val="00A743DB"/>
    <w:rsid w:val="00A759D9"/>
    <w:rsid w:val="00A76AD2"/>
    <w:rsid w:val="00A77255"/>
    <w:rsid w:val="00A7733C"/>
    <w:rsid w:val="00A80926"/>
    <w:rsid w:val="00A825C5"/>
    <w:rsid w:val="00A84AE1"/>
    <w:rsid w:val="00A87178"/>
    <w:rsid w:val="00A87817"/>
    <w:rsid w:val="00A924C9"/>
    <w:rsid w:val="00A95F9A"/>
    <w:rsid w:val="00A9661C"/>
    <w:rsid w:val="00A97237"/>
    <w:rsid w:val="00AA020C"/>
    <w:rsid w:val="00AA1CCF"/>
    <w:rsid w:val="00AA2421"/>
    <w:rsid w:val="00AA2797"/>
    <w:rsid w:val="00AA3604"/>
    <w:rsid w:val="00AA3751"/>
    <w:rsid w:val="00AA378B"/>
    <w:rsid w:val="00AA57C0"/>
    <w:rsid w:val="00AA6E10"/>
    <w:rsid w:val="00AB05AF"/>
    <w:rsid w:val="00AB0F37"/>
    <w:rsid w:val="00AB1ABB"/>
    <w:rsid w:val="00AB3BE7"/>
    <w:rsid w:val="00AB4696"/>
    <w:rsid w:val="00AB507D"/>
    <w:rsid w:val="00AB5D0A"/>
    <w:rsid w:val="00AC0D94"/>
    <w:rsid w:val="00AC47EE"/>
    <w:rsid w:val="00AC6065"/>
    <w:rsid w:val="00AC70FB"/>
    <w:rsid w:val="00AD1151"/>
    <w:rsid w:val="00AD17E6"/>
    <w:rsid w:val="00AD1C1E"/>
    <w:rsid w:val="00AD23F8"/>
    <w:rsid w:val="00AD2818"/>
    <w:rsid w:val="00AD295E"/>
    <w:rsid w:val="00AD3286"/>
    <w:rsid w:val="00AD49DF"/>
    <w:rsid w:val="00AD4F7C"/>
    <w:rsid w:val="00AD5C9E"/>
    <w:rsid w:val="00AD715C"/>
    <w:rsid w:val="00AD7665"/>
    <w:rsid w:val="00AE09E0"/>
    <w:rsid w:val="00AE203D"/>
    <w:rsid w:val="00AE309A"/>
    <w:rsid w:val="00AE31DF"/>
    <w:rsid w:val="00AE4810"/>
    <w:rsid w:val="00AE4E0F"/>
    <w:rsid w:val="00AE5C8B"/>
    <w:rsid w:val="00AE7230"/>
    <w:rsid w:val="00AF126C"/>
    <w:rsid w:val="00AF1D9D"/>
    <w:rsid w:val="00AF3AF4"/>
    <w:rsid w:val="00AF41D2"/>
    <w:rsid w:val="00AF42CA"/>
    <w:rsid w:val="00AF5284"/>
    <w:rsid w:val="00AF5919"/>
    <w:rsid w:val="00AF762A"/>
    <w:rsid w:val="00AF76DE"/>
    <w:rsid w:val="00AF77AC"/>
    <w:rsid w:val="00B03D6A"/>
    <w:rsid w:val="00B057AD"/>
    <w:rsid w:val="00B06FA7"/>
    <w:rsid w:val="00B0746A"/>
    <w:rsid w:val="00B07AD9"/>
    <w:rsid w:val="00B07BC4"/>
    <w:rsid w:val="00B10633"/>
    <w:rsid w:val="00B10DD9"/>
    <w:rsid w:val="00B117A2"/>
    <w:rsid w:val="00B11846"/>
    <w:rsid w:val="00B13AFA"/>
    <w:rsid w:val="00B143E1"/>
    <w:rsid w:val="00B173A2"/>
    <w:rsid w:val="00B2059E"/>
    <w:rsid w:val="00B20B5B"/>
    <w:rsid w:val="00B21E6E"/>
    <w:rsid w:val="00B22D9A"/>
    <w:rsid w:val="00B22DE4"/>
    <w:rsid w:val="00B23A0F"/>
    <w:rsid w:val="00B24112"/>
    <w:rsid w:val="00B24210"/>
    <w:rsid w:val="00B25D25"/>
    <w:rsid w:val="00B26E42"/>
    <w:rsid w:val="00B306AE"/>
    <w:rsid w:val="00B3080D"/>
    <w:rsid w:val="00B319E1"/>
    <w:rsid w:val="00B31A30"/>
    <w:rsid w:val="00B32235"/>
    <w:rsid w:val="00B322D4"/>
    <w:rsid w:val="00B342E9"/>
    <w:rsid w:val="00B377DA"/>
    <w:rsid w:val="00B41088"/>
    <w:rsid w:val="00B41849"/>
    <w:rsid w:val="00B41B11"/>
    <w:rsid w:val="00B41BE2"/>
    <w:rsid w:val="00B41E5A"/>
    <w:rsid w:val="00B430FA"/>
    <w:rsid w:val="00B43E34"/>
    <w:rsid w:val="00B4445C"/>
    <w:rsid w:val="00B44EBC"/>
    <w:rsid w:val="00B45022"/>
    <w:rsid w:val="00B45155"/>
    <w:rsid w:val="00B4594D"/>
    <w:rsid w:val="00B4685D"/>
    <w:rsid w:val="00B46CD3"/>
    <w:rsid w:val="00B502DC"/>
    <w:rsid w:val="00B51849"/>
    <w:rsid w:val="00B52A61"/>
    <w:rsid w:val="00B5327D"/>
    <w:rsid w:val="00B55776"/>
    <w:rsid w:val="00B56A01"/>
    <w:rsid w:val="00B57737"/>
    <w:rsid w:val="00B577F5"/>
    <w:rsid w:val="00B57FC7"/>
    <w:rsid w:val="00B60A64"/>
    <w:rsid w:val="00B636BB"/>
    <w:rsid w:val="00B63DCB"/>
    <w:rsid w:val="00B64335"/>
    <w:rsid w:val="00B64741"/>
    <w:rsid w:val="00B649C5"/>
    <w:rsid w:val="00B662EC"/>
    <w:rsid w:val="00B7096E"/>
    <w:rsid w:val="00B72EE6"/>
    <w:rsid w:val="00B730BF"/>
    <w:rsid w:val="00B7425B"/>
    <w:rsid w:val="00B755CF"/>
    <w:rsid w:val="00B76A01"/>
    <w:rsid w:val="00B770FF"/>
    <w:rsid w:val="00B7761F"/>
    <w:rsid w:val="00B779BA"/>
    <w:rsid w:val="00B80F0C"/>
    <w:rsid w:val="00B821D3"/>
    <w:rsid w:val="00B8290C"/>
    <w:rsid w:val="00B85007"/>
    <w:rsid w:val="00B8574A"/>
    <w:rsid w:val="00B85950"/>
    <w:rsid w:val="00B865BD"/>
    <w:rsid w:val="00B87DE0"/>
    <w:rsid w:val="00B912B7"/>
    <w:rsid w:val="00B91C8D"/>
    <w:rsid w:val="00B91CAE"/>
    <w:rsid w:val="00B94E3A"/>
    <w:rsid w:val="00B9510C"/>
    <w:rsid w:val="00B9515C"/>
    <w:rsid w:val="00B95E22"/>
    <w:rsid w:val="00B97C88"/>
    <w:rsid w:val="00BA2142"/>
    <w:rsid w:val="00BA218E"/>
    <w:rsid w:val="00BA23E8"/>
    <w:rsid w:val="00BA3B9F"/>
    <w:rsid w:val="00BA46E9"/>
    <w:rsid w:val="00BA48FA"/>
    <w:rsid w:val="00BA4FC0"/>
    <w:rsid w:val="00BB0242"/>
    <w:rsid w:val="00BB073C"/>
    <w:rsid w:val="00BB25C3"/>
    <w:rsid w:val="00BB2897"/>
    <w:rsid w:val="00BB2B54"/>
    <w:rsid w:val="00BB2D90"/>
    <w:rsid w:val="00BB2D99"/>
    <w:rsid w:val="00BB4467"/>
    <w:rsid w:val="00BB4869"/>
    <w:rsid w:val="00BB5532"/>
    <w:rsid w:val="00BB5BFB"/>
    <w:rsid w:val="00BB5FDB"/>
    <w:rsid w:val="00BB61D1"/>
    <w:rsid w:val="00BB662C"/>
    <w:rsid w:val="00BB66DE"/>
    <w:rsid w:val="00BB6AC9"/>
    <w:rsid w:val="00BB730D"/>
    <w:rsid w:val="00BB76CA"/>
    <w:rsid w:val="00BC0ED8"/>
    <w:rsid w:val="00BC3D1D"/>
    <w:rsid w:val="00BC597E"/>
    <w:rsid w:val="00BC6763"/>
    <w:rsid w:val="00BD090D"/>
    <w:rsid w:val="00BD28BC"/>
    <w:rsid w:val="00BD50E2"/>
    <w:rsid w:val="00BD551F"/>
    <w:rsid w:val="00BE0535"/>
    <w:rsid w:val="00BE08C4"/>
    <w:rsid w:val="00BE0922"/>
    <w:rsid w:val="00BE1974"/>
    <w:rsid w:val="00BE1BBF"/>
    <w:rsid w:val="00BE5DEC"/>
    <w:rsid w:val="00BE5EA4"/>
    <w:rsid w:val="00BF01F4"/>
    <w:rsid w:val="00BF19D3"/>
    <w:rsid w:val="00BF19F3"/>
    <w:rsid w:val="00BF2957"/>
    <w:rsid w:val="00BF3026"/>
    <w:rsid w:val="00BF30D6"/>
    <w:rsid w:val="00BF4769"/>
    <w:rsid w:val="00BF4D75"/>
    <w:rsid w:val="00BF592D"/>
    <w:rsid w:val="00BF5B53"/>
    <w:rsid w:val="00BF7DC7"/>
    <w:rsid w:val="00C00786"/>
    <w:rsid w:val="00C00CE8"/>
    <w:rsid w:val="00C035AD"/>
    <w:rsid w:val="00C06114"/>
    <w:rsid w:val="00C06ACB"/>
    <w:rsid w:val="00C073E2"/>
    <w:rsid w:val="00C101C8"/>
    <w:rsid w:val="00C10774"/>
    <w:rsid w:val="00C10E99"/>
    <w:rsid w:val="00C11A0E"/>
    <w:rsid w:val="00C12FC2"/>
    <w:rsid w:val="00C15A21"/>
    <w:rsid w:val="00C16CBD"/>
    <w:rsid w:val="00C17DF0"/>
    <w:rsid w:val="00C23B01"/>
    <w:rsid w:val="00C268B9"/>
    <w:rsid w:val="00C276F5"/>
    <w:rsid w:val="00C30756"/>
    <w:rsid w:val="00C30B93"/>
    <w:rsid w:val="00C310F1"/>
    <w:rsid w:val="00C31F41"/>
    <w:rsid w:val="00C31F84"/>
    <w:rsid w:val="00C31F9F"/>
    <w:rsid w:val="00C321E4"/>
    <w:rsid w:val="00C324F3"/>
    <w:rsid w:val="00C33436"/>
    <w:rsid w:val="00C3350D"/>
    <w:rsid w:val="00C33642"/>
    <w:rsid w:val="00C3453B"/>
    <w:rsid w:val="00C34734"/>
    <w:rsid w:val="00C36025"/>
    <w:rsid w:val="00C3626F"/>
    <w:rsid w:val="00C364A5"/>
    <w:rsid w:val="00C3668B"/>
    <w:rsid w:val="00C36AF1"/>
    <w:rsid w:val="00C36E8F"/>
    <w:rsid w:val="00C372CB"/>
    <w:rsid w:val="00C400DB"/>
    <w:rsid w:val="00C40B13"/>
    <w:rsid w:val="00C418D3"/>
    <w:rsid w:val="00C41FCF"/>
    <w:rsid w:val="00C41FE8"/>
    <w:rsid w:val="00C42930"/>
    <w:rsid w:val="00C429F1"/>
    <w:rsid w:val="00C45951"/>
    <w:rsid w:val="00C46031"/>
    <w:rsid w:val="00C4725B"/>
    <w:rsid w:val="00C4736A"/>
    <w:rsid w:val="00C50283"/>
    <w:rsid w:val="00C50714"/>
    <w:rsid w:val="00C544D1"/>
    <w:rsid w:val="00C55883"/>
    <w:rsid w:val="00C56A18"/>
    <w:rsid w:val="00C61A95"/>
    <w:rsid w:val="00C6341E"/>
    <w:rsid w:val="00C63EBB"/>
    <w:rsid w:val="00C6466C"/>
    <w:rsid w:val="00C6568F"/>
    <w:rsid w:val="00C6571A"/>
    <w:rsid w:val="00C66643"/>
    <w:rsid w:val="00C6679F"/>
    <w:rsid w:val="00C673F9"/>
    <w:rsid w:val="00C70A54"/>
    <w:rsid w:val="00C736A1"/>
    <w:rsid w:val="00C73D7C"/>
    <w:rsid w:val="00C73F62"/>
    <w:rsid w:val="00C75C06"/>
    <w:rsid w:val="00C8096D"/>
    <w:rsid w:val="00C814E7"/>
    <w:rsid w:val="00C816C5"/>
    <w:rsid w:val="00C82851"/>
    <w:rsid w:val="00C84B5C"/>
    <w:rsid w:val="00C84EB2"/>
    <w:rsid w:val="00C8616B"/>
    <w:rsid w:val="00C870CA"/>
    <w:rsid w:val="00C87E07"/>
    <w:rsid w:val="00C93179"/>
    <w:rsid w:val="00C9760B"/>
    <w:rsid w:val="00C979A7"/>
    <w:rsid w:val="00C97BF6"/>
    <w:rsid w:val="00CA13ED"/>
    <w:rsid w:val="00CA1F6C"/>
    <w:rsid w:val="00CA6042"/>
    <w:rsid w:val="00CA6563"/>
    <w:rsid w:val="00CA6574"/>
    <w:rsid w:val="00CB018D"/>
    <w:rsid w:val="00CB161E"/>
    <w:rsid w:val="00CB1F8D"/>
    <w:rsid w:val="00CB41A1"/>
    <w:rsid w:val="00CB4D61"/>
    <w:rsid w:val="00CC090B"/>
    <w:rsid w:val="00CC0916"/>
    <w:rsid w:val="00CC21DE"/>
    <w:rsid w:val="00CC314B"/>
    <w:rsid w:val="00CC368E"/>
    <w:rsid w:val="00CD14A9"/>
    <w:rsid w:val="00CD26F7"/>
    <w:rsid w:val="00CD4642"/>
    <w:rsid w:val="00CD73C7"/>
    <w:rsid w:val="00CD758B"/>
    <w:rsid w:val="00CE3225"/>
    <w:rsid w:val="00CE3BFC"/>
    <w:rsid w:val="00CE3E2F"/>
    <w:rsid w:val="00CE4978"/>
    <w:rsid w:val="00CE5202"/>
    <w:rsid w:val="00CE5306"/>
    <w:rsid w:val="00CE5930"/>
    <w:rsid w:val="00CF133F"/>
    <w:rsid w:val="00CF1780"/>
    <w:rsid w:val="00CF23ED"/>
    <w:rsid w:val="00CF2EA8"/>
    <w:rsid w:val="00CF4D13"/>
    <w:rsid w:val="00CF53B1"/>
    <w:rsid w:val="00CF5679"/>
    <w:rsid w:val="00CF702E"/>
    <w:rsid w:val="00D009D4"/>
    <w:rsid w:val="00D02063"/>
    <w:rsid w:val="00D0207C"/>
    <w:rsid w:val="00D041A2"/>
    <w:rsid w:val="00D05793"/>
    <w:rsid w:val="00D05E6A"/>
    <w:rsid w:val="00D060CC"/>
    <w:rsid w:val="00D06B67"/>
    <w:rsid w:val="00D07B93"/>
    <w:rsid w:val="00D1067E"/>
    <w:rsid w:val="00D10A03"/>
    <w:rsid w:val="00D116EA"/>
    <w:rsid w:val="00D12CAD"/>
    <w:rsid w:val="00D12F08"/>
    <w:rsid w:val="00D132A2"/>
    <w:rsid w:val="00D150B2"/>
    <w:rsid w:val="00D153F8"/>
    <w:rsid w:val="00D15BDD"/>
    <w:rsid w:val="00D16CD8"/>
    <w:rsid w:val="00D17717"/>
    <w:rsid w:val="00D2047D"/>
    <w:rsid w:val="00D20A53"/>
    <w:rsid w:val="00D21794"/>
    <w:rsid w:val="00D21B27"/>
    <w:rsid w:val="00D2209F"/>
    <w:rsid w:val="00D23649"/>
    <w:rsid w:val="00D2391D"/>
    <w:rsid w:val="00D256EE"/>
    <w:rsid w:val="00D25BD7"/>
    <w:rsid w:val="00D25EA0"/>
    <w:rsid w:val="00D26D67"/>
    <w:rsid w:val="00D272C5"/>
    <w:rsid w:val="00D30A18"/>
    <w:rsid w:val="00D31FCF"/>
    <w:rsid w:val="00D36D89"/>
    <w:rsid w:val="00D37B12"/>
    <w:rsid w:val="00D40AAC"/>
    <w:rsid w:val="00D40CC1"/>
    <w:rsid w:val="00D40E66"/>
    <w:rsid w:val="00D418B0"/>
    <w:rsid w:val="00D41EBC"/>
    <w:rsid w:val="00D434DD"/>
    <w:rsid w:val="00D43D83"/>
    <w:rsid w:val="00D4404D"/>
    <w:rsid w:val="00D4513B"/>
    <w:rsid w:val="00D45643"/>
    <w:rsid w:val="00D45A66"/>
    <w:rsid w:val="00D46ABD"/>
    <w:rsid w:val="00D47C6F"/>
    <w:rsid w:val="00D50F94"/>
    <w:rsid w:val="00D51435"/>
    <w:rsid w:val="00D55493"/>
    <w:rsid w:val="00D56277"/>
    <w:rsid w:val="00D57A80"/>
    <w:rsid w:val="00D57D1C"/>
    <w:rsid w:val="00D6013D"/>
    <w:rsid w:val="00D60EC2"/>
    <w:rsid w:val="00D62620"/>
    <w:rsid w:val="00D65B72"/>
    <w:rsid w:val="00D65E87"/>
    <w:rsid w:val="00D679FF"/>
    <w:rsid w:val="00D67E0B"/>
    <w:rsid w:val="00D70030"/>
    <w:rsid w:val="00D708AF"/>
    <w:rsid w:val="00D71699"/>
    <w:rsid w:val="00D72A74"/>
    <w:rsid w:val="00D73444"/>
    <w:rsid w:val="00D73F5C"/>
    <w:rsid w:val="00D74378"/>
    <w:rsid w:val="00D772C0"/>
    <w:rsid w:val="00D8053E"/>
    <w:rsid w:val="00D81561"/>
    <w:rsid w:val="00D8167A"/>
    <w:rsid w:val="00D83015"/>
    <w:rsid w:val="00D8349F"/>
    <w:rsid w:val="00D83B57"/>
    <w:rsid w:val="00D8448F"/>
    <w:rsid w:val="00D8679C"/>
    <w:rsid w:val="00D86A2F"/>
    <w:rsid w:val="00D87AE9"/>
    <w:rsid w:val="00D87E91"/>
    <w:rsid w:val="00D9143F"/>
    <w:rsid w:val="00D916A9"/>
    <w:rsid w:val="00D92026"/>
    <w:rsid w:val="00D922CB"/>
    <w:rsid w:val="00D923BD"/>
    <w:rsid w:val="00D9311D"/>
    <w:rsid w:val="00D93CC9"/>
    <w:rsid w:val="00D96CCC"/>
    <w:rsid w:val="00D97C28"/>
    <w:rsid w:val="00D97FBA"/>
    <w:rsid w:val="00DA12AB"/>
    <w:rsid w:val="00DA2885"/>
    <w:rsid w:val="00DA460C"/>
    <w:rsid w:val="00DA4B76"/>
    <w:rsid w:val="00DA53E0"/>
    <w:rsid w:val="00DA7723"/>
    <w:rsid w:val="00DA7952"/>
    <w:rsid w:val="00DB3D7D"/>
    <w:rsid w:val="00DB42B3"/>
    <w:rsid w:val="00DB441C"/>
    <w:rsid w:val="00DB6BF7"/>
    <w:rsid w:val="00DB76B1"/>
    <w:rsid w:val="00DC1F72"/>
    <w:rsid w:val="00DC2714"/>
    <w:rsid w:val="00DC3A59"/>
    <w:rsid w:val="00DC4771"/>
    <w:rsid w:val="00DD15FF"/>
    <w:rsid w:val="00DD38C9"/>
    <w:rsid w:val="00DD53F4"/>
    <w:rsid w:val="00DD6F77"/>
    <w:rsid w:val="00DE0227"/>
    <w:rsid w:val="00DE27D8"/>
    <w:rsid w:val="00DE3488"/>
    <w:rsid w:val="00DE3941"/>
    <w:rsid w:val="00DE3F47"/>
    <w:rsid w:val="00DE4C42"/>
    <w:rsid w:val="00DE4F19"/>
    <w:rsid w:val="00DE5FCE"/>
    <w:rsid w:val="00DE698E"/>
    <w:rsid w:val="00DE6F96"/>
    <w:rsid w:val="00DF15A1"/>
    <w:rsid w:val="00DF21BB"/>
    <w:rsid w:val="00DF3C42"/>
    <w:rsid w:val="00E000D4"/>
    <w:rsid w:val="00E01A7F"/>
    <w:rsid w:val="00E02FE6"/>
    <w:rsid w:val="00E04B18"/>
    <w:rsid w:val="00E05839"/>
    <w:rsid w:val="00E0715A"/>
    <w:rsid w:val="00E102A5"/>
    <w:rsid w:val="00E11858"/>
    <w:rsid w:val="00E11B2C"/>
    <w:rsid w:val="00E12D64"/>
    <w:rsid w:val="00E12EB2"/>
    <w:rsid w:val="00E131DD"/>
    <w:rsid w:val="00E1389F"/>
    <w:rsid w:val="00E150DA"/>
    <w:rsid w:val="00E158F9"/>
    <w:rsid w:val="00E166B2"/>
    <w:rsid w:val="00E168AD"/>
    <w:rsid w:val="00E16DDC"/>
    <w:rsid w:val="00E17168"/>
    <w:rsid w:val="00E17EA7"/>
    <w:rsid w:val="00E20E3A"/>
    <w:rsid w:val="00E2154D"/>
    <w:rsid w:val="00E21B2B"/>
    <w:rsid w:val="00E22BB8"/>
    <w:rsid w:val="00E25344"/>
    <w:rsid w:val="00E256A0"/>
    <w:rsid w:val="00E304CB"/>
    <w:rsid w:val="00E30515"/>
    <w:rsid w:val="00E30F2B"/>
    <w:rsid w:val="00E31206"/>
    <w:rsid w:val="00E32DF8"/>
    <w:rsid w:val="00E3404C"/>
    <w:rsid w:val="00E35488"/>
    <w:rsid w:val="00E35CF7"/>
    <w:rsid w:val="00E364DD"/>
    <w:rsid w:val="00E36CE9"/>
    <w:rsid w:val="00E41045"/>
    <w:rsid w:val="00E4146E"/>
    <w:rsid w:val="00E41B95"/>
    <w:rsid w:val="00E43ECA"/>
    <w:rsid w:val="00E45AFE"/>
    <w:rsid w:val="00E45E17"/>
    <w:rsid w:val="00E45F34"/>
    <w:rsid w:val="00E462AF"/>
    <w:rsid w:val="00E464F8"/>
    <w:rsid w:val="00E468EE"/>
    <w:rsid w:val="00E46C7D"/>
    <w:rsid w:val="00E47AB8"/>
    <w:rsid w:val="00E513B6"/>
    <w:rsid w:val="00E51EA3"/>
    <w:rsid w:val="00E5294D"/>
    <w:rsid w:val="00E539A9"/>
    <w:rsid w:val="00E54150"/>
    <w:rsid w:val="00E543E8"/>
    <w:rsid w:val="00E54F63"/>
    <w:rsid w:val="00E553EB"/>
    <w:rsid w:val="00E55A4E"/>
    <w:rsid w:val="00E607FB"/>
    <w:rsid w:val="00E608B6"/>
    <w:rsid w:val="00E61870"/>
    <w:rsid w:val="00E65745"/>
    <w:rsid w:val="00E66C82"/>
    <w:rsid w:val="00E66F27"/>
    <w:rsid w:val="00E67129"/>
    <w:rsid w:val="00E712C9"/>
    <w:rsid w:val="00E71CBA"/>
    <w:rsid w:val="00E7244C"/>
    <w:rsid w:val="00E72723"/>
    <w:rsid w:val="00E739F3"/>
    <w:rsid w:val="00E76098"/>
    <w:rsid w:val="00E7706B"/>
    <w:rsid w:val="00E77E4C"/>
    <w:rsid w:val="00E808A4"/>
    <w:rsid w:val="00E819E2"/>
    <w:rsid w:val="00E83BC9"/>
    <w:rsid w:val="00E865A5"/>
    <w:rsid w:val="00E87887"/>
    <w:rsid w:val="00E87EA7"/>
    <w:rsid w:val="00E90068"/>
    <w:rsid w:val="00E90089"/>
    <w:rsid w:val="00E90942"/>
    <w:rsid w:val="00E921F1"/>
    <w:rsid w:val="00E927DE"/>
    <w:rsid w:val="00E92E7F"/>
    <w:rsid w:val="00E9510F"/>
    <w:rsid w:val="00E96202"/>
    <w:rsid w:val="00E965AD"/>
    <w:rsid w:val="00E9692C"/>
    <w:rsid w:val="00EA066A"/>
    <w:rsid w:val="00EA202C"/>
    <w:rsid w:val="00EA4621"/>
    <w:rsid w:val="00EA47B3"/>
    <w:rsid w:val="00EA48F2"/>
    <w:rsid w:val="00EA70BA"/>
    <w:rsid w:val="00EB0694"/>
    <w:rsid w:val="00EB129A"/>
    <w:rsid w:val="00EB1ABF"/>
    <w:rsid w:val="00EB3874"/>
    <w:rsid w:val="00EB38DE"/>
    <w:rsid w:val="00EB4437"/>
    <w:rsid w:val="00EB4E87"/>
    <w:rsid w:val="00EB4F51"/>
    <w:rsid w:val="00EB6FFA"/>
    <w:rsid w:val="00EC0469"/>
    <w:rsid w:val="00EC0F52"/>
    <w:rsid w:val="00EC1D2D"/>
    <w:rsid w:val="00EC2B78"/>
    <w:rsid w:val="00EC49E7"/>
    <w:rsid w:val="00EC64D5"/>
    <w:rsid w:val="00ED011D"/>
    <w:rsid w:val="00ED0231"/>
    <w:rsid w:val="00ED3AC2"/>
    <w:rsid w:val="00ED3E4C"/>
    <w:rsid w:val="00ED4835"/>
    <w:rsid w:val="00ED4BB5"/>
    <w:rsid w:val="00ED4F8F"/>
    <w:rsid w:val="00ED5FDE"/>
    <w:rsid w:val="00ED63E8"/>
    <w:rsid w:val="00ED78DA"/>
    <w:rsid w:val="00EE28B6"/>
    <w:rsid w:val="00EE34E9"/>
    <w:rsid w:val="00EE6953"/>
    <w:rsid w:val="00EE69FD"/>
    <w:rsid w:val="00EE6AE3"/>
    <w:rsid w:val="00EE7041"/>
    <w:rsid w:val="00EF0BD6"/>
    <w:rsid w:val="00EF0BDC"/>
    <w:rsid w:val="00EF0C77"/>
    <w:rsid w:val="00EF4CFD"/>
    <w:rsid w:val="00EF621B"/>
    <w:rsid w:val="00EF6570"/>
    <w:rsid w:val="00EF74B9"/>
    <w:rsid w:val="00F005CE"/>
    <w:rsid w:val="00F00C42"/>
    <w:rsid w:val="00F017A7"/>
    <w:rsid w:val="00F03BF8"/>
    <w:rsid w:val="00F03E6D"/>
    <w:rsid w:val="00F0420A"/>
    <w:rsid w:val="00F054A0"/>
    <w:rsid w:val="00F06AD1"/>
    <w:rsid w:val="00F103CF"/>
    <w:rsid w:val="00F1048E"/>
    <w:rsid w:val="00F10C2F"/>
    <w:rsid w:val="00F11AD1"/>
    <w:rsid w:val="00F11BF7"/>
    <w:rsid w:val="00F11E6D"/>
    <w:rsid w:val="00F129C7"/>
    <w:rsid w:val="00F1350A"/>
    <w:rsid w:val="00F15234"/>
    <w:rsid w:val="00F16F65"/>
    <w:rsid w:val="00F201A5"/>
    <w:rsid w:val="00F20A66"/>
    <w:rsid w:val="00F20AE8"/>
    <w:rsid w:val="00F26583"/>
    <w:rsid w:val="00F26DA8"/>
    <w:rsid w:val="00F2796D"/>
    <w:rsid w:val="00F27BF8"/>
    <w:rsid w:val="00F30B94"/>
    <w:rsid w:val="00F30FC2"/>
    <w:rsid w:val="00F31524"/>
    <w:rsid w:val="00F31542"/>
    <w:rsid w:val="00F31F42"/>
    <w:rsid w:val="00F3313A"/>
    <w:rsid w:val="00F34295"/>
    <w:rsid w:val="00F37183"/>
    <w:rsid w:val="00F4051A"/>
    <w:rsid w:val="00F40749"/>
    <w:rsid w:val="00F407E4"/>
    <w:rsid w:val="00F41EF5"/>
    <w:rsid w:val="00F460F4"/>
    <w:rsid w:val="00F46BBA"/>
    <w:rsid w:val="00F50E1E"/>
    <w:rsid w:val="00F51F23"/>
    <w:rsid w:val="00F53AEB"/>
    <w:rsid w:val="00F54E6A"/>
    <w:rsid w:val="00F55454"/>
    <w:rsid w:val="00F567E3"/>
    <w:rsid w:val="00F56850"/>
    <w:rsid w:val="00F56BC0"/>
    <w:rsid w:val="00F57EA8"/>
    <w:rsid w:val="00F62106"/>
    <w:rsid w:val="00F62AB5"/>
    <w:rsid w:val="00F63B20"/>
    <w:rsid w:val="00F64B4D"/>
    <w:rsid w:val="00F650CC"/>
    <w:rsid w:val="00F65EAD"/>
    <w:rsid w:val="00F66160"/>
    <w:rsid w:val="00F66F85"/>
    <w:rsid w:val="00F67278"/>
    <w:rsid w:val="00F702D7"/>
    <w:rsid w:val="00F7085E"/>
    <w:rsid w:val="00F71BEE"/>
    <w:rsid w:val="00F71CE7"/>
    <w:rsid w:val="00F73C5C"/>
    <w:rsid w:val="00F74756"/>
    <w:rsid w:val="00F75216"/>
    <w:rsid w:val="00F76702"/>
    <w:rsid w:val="00F80B4A"/>
    <w:rsid w:val="00F80C5C"/>
    <w:rsid w:val="00F8275E"/>
    <w:rsid w:val="00F8399B"/>
    <w:rsid w:val="00F85F26"/>
    <w:rsid w:val="00F8625E"/>
    <w:rsid w:val="00F8632F"/>
    <w:rsid w:val="00F86EAD"/>
    <w:rsid w:val="00F87CE4"/>
    <w:rsid w:val="00F90410"/>
    <w:rsid w:val="00F90BB5"/>
    <w:rsid w:val="00F925EE"/>
    <w:rsid w:val="00F932D2"/>
    <w:rsid w:val="00F94BF5"/>
    <w:rsid w:val="00FA0091"/>
    <w:rsid w:val="00FA0ABE"/>
    <w:rsid w:val="00FA1396"/>
    <w:rsid w:val="00FA2935"/>
    <w:rsid w:val="00FA2B57"/>
    <w:rsid w:val="00FA3D21"/>
    <w:rsid w:val="00FA4028"/>
    <w:rsid w:val="00FA4768"/>
    <w:rsid w:val="00FA56B1"/>
    <w:rsid w:val="00FA6F64"/>
    <w:rsid w:val="00FB0792"/>
    <w:rsid w:val="00FB0DED"/>
    <w:rsid w:val="00FB16B0"/>
    <w:rsid w:val="00FB18F5"/>
    <w:rsid w:val="00FB5848"/>
    <w:rsid w:val="00FB6250"/>
    <w:rsid w:val="00FB651E"/>
    <w:rsid w:val="00FB780D"/>
    <w:rsid w:val="00FC1082"/>
    <w:rsid w:val="00FC35F9"/>
    <w:rsid w:val="00FC364D"/>
    <w:rsid w:val="00FC42E5"/>
    <w:rsid w:val="00FC480F"/>
    <w:rsid w:val="00FC6192"/>
    <w:rsid w:val="00FC64DF"/>
    <w:rsid w:val="00FC65FD"/>
    <w:rsid w:val="00FD1921"/>
    <w:rsid w:val="00FD1A9D"/>
    <w:rsid w:val="00FD2583"/>
    <w:rsid w:val="00FD2699"/>
    <w:rsid w:val="00FD2F54"/>
    <w:rsid w:val="00FD4772"/>
    <w:rsid w:val="00FD625D"/>
    <w:rsid w:val="00FD6992"/>
    <w:rsid w:val="00FD6CEB"/>
    <w:rsid w:val="00FE088D"/>
    <w:rsid w:val="00FE112C"/>
    <w:rsid w:val="00FE21D0"/>
    <w:rsid w:val="00FE2F39"/>
    <w:rsid w:val="00FE3345"/>
    <w:rsid w:val="00FE43CE"/>
    <w:rsid w:val="00FE4707"/>
    <w:rsid w:val="00FE4BF6"/>
    <w:rsid w:val="00FE514F"/>
    <w:rsid w:val="00FE66CD"/>
    <w:rsid w:val="00FF071E"/>
    <w:rsid w:val="00FF074F"/>
    <w:rsid w:val="00FF12D0"/>
    <w:rsid w:val="00FF1A61"/>
    <w:rsid w:val="00FF21A7"/>
    <w:rsid w:val="00FF2767"/>
    <w:rsid w:val="00FF6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A4E8CC-0C45-4908-8CBC-2F47E562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87"/>
    <w:rPr>
      <w:rFonts w:ascii="Courier New" w:eastAsia="Times New Roman" w:hAnsi="Courier New"/>
      <w:sz w:val="24"/>
    </w:rPr>
  </w:style>
  <w:style w:type="paragraph" w:styleId="7">
    <w:name w:val="heading 7"/>
    <w:basedOn w:val="a"/>
    <w:next w:val="a"/>
    <w:link w:val="70"/>
    <w:qFormat/>
    <w:rsid w:val="00E87887"/>
    <w:pPr>
      <w:keepNext/>
      <w:ind w:left="9" w:right="62" w:firstLine="432"/>
      <w:jc w:val="center"/>
      <w:outlineLvl w:val="6"/>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E87887"/>
    <w:rPr>
      <w:rFonts w:ascii="Times New Roman" w:eastAsia="Times New Roman" w:hAnsi="Times New Roman" w:cs="Times New Roman"/>
      <w:b/>
      <w:sz w:val="26"/>
      <w:szCs w:val="20"/>
      <w:lang w:eastAsia="ru-RU"/>
    </w:rPr>
  </w:style>
  <w:style w:type="paragraph" w:styleId="2">
    <w:name w:val="Body Text Indent 2"/>
    <w:basedOn w:val="a"/>
    <w:link w:val="20"/>
    <w:rsid w:val="00E87887"/>
    <w:pPr>
      <w:spacing w:line="120" w:lineRule="atLeast"/>
      <w:ind w:firstLine="460"/>
      <w:jc w:val="both"/>
    </w:pPr>
    <w:rPr>
      <w:snapToGrid w:val="0"/>
      <w:sz w:val="18"/>
    </w:rPr>
  </w:style>
  <w:style w:type="character" w:customStyle="1" w:styleId="20">
    <w:name w:val="Основной текст с отступом 2 Знак"/>
    <w:link w:val="2"/>
    <w:rsid w:val="00E87887"/>
    <w:rPr>
      <w:rFonts w:ascii="Courier New" w:eastAsia="Times New Roman" w:hAnsi="Courier New" w:cs="Times New Roman"/>
      <w:snapToGrid w:val="0"/>
      <w:sz w:val="18"/>
      <w:szCs w:val="20"/>
      <w:lang w:eastAsia="ru-RU"/>
    </w:rPr>
  </w:style>
  <w:style w:type="paragraph" w:styleId="a3">
    <w:name w:val="Title"/>
    <w:basedOn w:val="a"/>
    <w:link w:val="a4"/>
    <w:qFormat/>
    <w:rsid w:val="00E87887"/>
    <w:pPr>
      <w:spacing w:before="240" w:after="60"/>
      <w:jc w:val="center"/>
      <w:outlineLvl w:val="0"/>
    </w:pPr>
    <w:rPr>
      <w:rFonts w:ascii="Arial" w:hAnsi="Arial"/>
      <w:b/>
      <w:kern w:val="28"/>
      <w:sz w:val="32"/>
    </w:rPr>
  </w:style>
  <w:style w:type="character" w:customStyle="1" w:styleId="a4">
    <w:name w:val="Название Знак"/>
    <w:link w:val="a3"/>
    <w:rsid w:val="00E87887"/>
    <w:rPr>
      <w:rFonts w:ascii="Arial" w:eastAsia="Times New Roman" w:hAnsi="Arial" w:cs="Times New Roman"/>
      <w:b/>
      <w:kern w:val="28"/>
      <w:sz w:val="32"/>
      <w:szCs w:val="20"/>
      <w:lang w:eastAsia="ru-RU"/>
    </w:rPr>
  </w:style>
  <w:style w:type="paragraph" w:styleId="a5">
    <w:name w:val="footer"/>
    <w:basedOn w:val="a"/>
    <w:link w:val="a6"/>
    <w:rsid w:val="00E87887"/>
    <w:pPr>
      <w:tabs>
        <w:tab w:val="center" w:pos="4153"/>
        <w:tab w:val="right" w:pos="8306"/>
      </w:tabs>
    </w:pPr>
  </w:style>
  <w:style w:type="character" w:customStyle="1" w:styleId="a6">
    <w:name w:val="Нижний колонтитул Знак"/>
    <w:link w:val="a5"/>
    <w:rsid w:val="00E87887"/>
    <w:rPr>
      <w:rFonts w:ascii="Courier New" w:eastAsia="Times New Roman" w:hAnsi="Courier New" w:cs="Times New Roman"/>
      <w:sz w:val="24"/>
      <w:szCs w:val="20"/>
      <w:lang w:eastAsia="ru-RU"/>
    </w:rPr>
  </w:style>
  <w:style w:type="character" w:styleId="a7">
    <w:name w:val="page number"/>
    <w:basedOn w:val="a0"/>
    <w:rsid w:val="00E87887"/>
  </w:style>
  <w:style w:type="paragraph" w:styleId="21">
    <w:name w:val="Body Text 2"/>
    <w:basedOn w:val="a"/>
    <w:link w:val="22"/>
    <w:rsid w:val="00E87887"/>
    <w:pPr>
      <w:spacing w:line="80" w:lineRule="atLeast"/>
      <w:jc w:val="both"/>
    </w:pPr>
    <w:rPr>
      <w:snapToGrid w:val="0"/>
    </w:rPr>
  </w:style>
  <w:style w:type="character" w:customStyle="1" w:styleId="22">
    <w:name w:val="Основной текст 2 Знак"/>
    <w:link w:val="21"/>
    <w:rsid w:val="00E87887"/>
    <w:rPr>
      <w:rFonts w:ascii="Courier New" w:eastAsia="Times New Roman" w:hAnsi="Courier New" w:cs="Times New Roman"/>
      <w:snapToGrid w:val="0"/>
      <w:sz w:val="24"/>
      <w:szCs w:val="20"/>
      <w:lang w:eastAsia="ru-RU"/>
    </w:rPr>
  </w:style>
  <w:style w:type="paragraph" w:styleId="3">
    <w:name w:val="Body Text 3"/>
    <w:basedOn w:val="a"/>
    <w:link w:val="30"/>
    <w:rsid w:val="00E87887"/>
    <w:pPr>
      <w:pBdr>
        <w:bottom w:val="single" w:sz="12" w:space="1" w:color="auto"/>
      </w:pBdr>
      <w:spacing w:line="120" w:lineRule="atLeast"/>
    </w:pPr>
    <w:rPr>
      <w:snapToGrid w:val="0"/>
    </w:rPr>
  </w:style>
  <w:style w:type="character" w:customStyle="1" w:styleId="30">
    <w:name w:val="Основной текст 3 Знак"/>
    <w:link w:val="3"/>
    <w:rsid w:val="00E87887"/>
    <w:rPr>
      <w:rFonts w:ascii="Courier New" w:eastAsia="Times New Roman" w:hAnsi="Courier New" w:cs="Times New Roman"/>
      <w:snapToGrid w:val="0"/>
      <w:sz w:val="24"/>
      <w:szCs w:val="20"/>
      <w:lang w:eastAsia="ru-RU"/>
    </w:rPr>
  </w:style>
  <w:style w:type="paragraph" w:styleId="a8">
    <w:name w:val="Balloon Text"/>
    <w:basedOn w:val="a"/>
    <w:link w:val="a9"/>
    <w:uiPriority w:val="99"/>
    <w:semiHidden/>
    <w:unhideWhenUsed/>
    <w:rsid w:val="00A87178"/>
    <w:rPr>
      <w:rFonts w:ascii="Tahoma" w:hAnsi="Tahoma" w:cs="Tahoma"/>
      <w:sz w:val="16"/>
      <w:szCs w:val="16"/>
    </w:rPr>
  </w:style>
  <w:style w:type="character" w:customStyle="1" w:styleId="a9">
    <w:name w:val="Текст выноски Знак"/>
    <w:link w:val="a8"/>
    <w:uiPriority w:val="99"/>
    <w:semiHidden/>
    <w:rsid w:val="00A87178"/>
    <w:rPr>
      <w:rFonts w:ascii="Tahoma" w:eastAsia="Times New Roman" w:hAnsi="Tahoma" w:cs="Tahoma"/>
      <w:sz w:val="16"/>
      <w:szCs w:val="16"/>
      <w:lang w:eastAsia="ru-RU"/>
    </w:rPr>
  </w:style>
  <w:style w:type="paragraph" w:styleId="aa">
    <w:name w:val="Body Text"/>
    <w:basedOn w:val="a"/>
    <w:link w:val="ab"/>
    <w:uiPriority w:val="99"/>
    <w:unhideWhenUsed/>
    <w:rsid w:val="00A87178"/>
    <w:pPr>
      <w:spacing w:after="120"/>
    </w:pPr>
  </w:style>
  <w:style w:type="character" w:customStyle="1" w:styleId="ab">
    <w:name w:val="Основной текст Знак"/>
    <w:link w:val="aa"/>
    <w:uiPriority w:val="99"/>
    <w:rsid w:val="00A87178"/>
    <w:rPr>
      <w:rFonts w:ascii="Courier New" w:eastAsia="Times New Roman" w:hAnsi="Courier New" w:cs="Times New Roman"/>
      <w:sz w:val="24"/>
      <w:szCs w:val="20"/>
      <w:lang w:eastAsia="ru-RU"/>
    </w:rPr>
  </w:style>
  <w:style w:type="character" w:styleId="ac">
    <w:name w:val="Hyperlink"/>
    <w:uiPriority w:val="99"/>
    <w:unhideWhenUsed/>
    <w:rsid w:val="00A87178"/>
    <w:rPr>
      <w:color w:val="0000FF"/>
      <w:u w:val="single"/>
    </w:rPr>
  </w:style>
  <w:style w:type="paragraph" w:styleId="ad">
    <w:name w:val="List Paragraph"/>
    <w:basedOn w:val="a"/>
    <w:uiPriority w:val="34"/>
    <w:qFormat/>
    <w:rsid w:val="00156C11"/>
    <w:pPr>
      <w:ind w:left="720"/>
      <w:contextualSpacing/>
    </w:pPr>
  </w:style>
  <w:style w:type="paragraph" w:styleId="ae">
    <w:name w:val="No Spacing"/>
    <w:uiPriority w:val="1"/>
    <w:qFormat/>
    <w:rsid w:val="00AF3AF4"/>
    <w:rPr>
      <w:sz w:val="22"/>
      <w:szCs w:val="22"/>
      <w:lang w:eastAsia="en-US"/>
    </w:rPr>
  </w:style>
  <w:style w:type="paragraph" w:customStyle="1" w:styleId="ConsPlusNormal">
    <w:name w:val="ConsPlusNormal"/>
    <w:rsid w:val="00392224"/>
    <w:pPr>
      <w:autoSpaceDE w:val="0"/>
      <w:autoSpaceDN w:val="0"/>
      <w:adjustRightInd w:val="0"/>
      <w:ind w:firstLine="720"/>
    </w:pPr>
    <w:rPr>
      <w:rFonts w:ascii="Arial" w:eastAsia="Times New Roman" w:hAnsi="Arial" w:cs="Arial"/>
    </w:rPr>
  </w:style>
  <w:style w:type="paragraph" w:styleId="af">
    <w:name w:val="header"/>
    <w:basedOn w:val="a"/>
    <w:link w:val="af0"/>
    <w:uiPriority w:val="99"/>
    <w:unhideWhenUsed/>
    <w:rsid w:val="00E90089"/>
    <w:pPr>
      <w:tabs>
        <w:tab w:val="center" w:pos="4677"/>
        <w:tab w:val="right" w:pos="9355"/>
      </w:tabs>
    </w:pPr>
  </w:style>
  <w:style w:type="character" w:customStyle="1" w:styleId="af0">
    <w:name w:val="Верхний колонтитул Знак"/>
    <w:link w:val="af"/>
    <w:uiPriority w:val="99"/>
    <w:rsid w:val="00E90089"/>
    <w:rPr>
      <w:rFonts w:ascii="Courier New" w:eastAsia="Times New Roman" w:hAnsi="Courier New" w:cs="Times New Roman"/>
      <w:sz w:val="24"/>
      <w:szCs w:val="20"/>
      <w:lang w:eastAsia="ru-RU"/>
    </w:rPr>
  </w:style>
  <w:style w:type="character" w:styleId="af1">
    <w:name w:val="annotation reference"/>
    <w:semiHidden/>
    <w:unhideWhenUsed/>
    <w:rsid w:val="0094604C"/>
    <w:rPr>
      <w:sz w:val="16"/>
      <w:szCs w:val="16"/>
    </w:rPr>
  </w:style>
  <w:style w:type="paragraph" w:styleId="af2">
    <w:name w:val="annotation text"/>
    <w:basedOn w:val="a"/>
    <w:link w:val="af3"/>
    <w:uiPriority w:val="99"/>
    <w:unhideWhenUsed/>
    <w:rsid w:val="0094604C"/>
    <w:rPr>
      <w:sz w:val="20"/>
    </w:rPr>
  </w:style>
  <w:style w:type="character" w:customStyle="1" w:styleId="af3">
    <w:name w:val="Текст примечания Знак"/>
    <w:link w:val="af2"/>
    <w:uiPriority w:val="99"/>
    <w:rsid w:val="0094604C"/>
    <w:rPr>
      <w:rFonts w:ascii="Courier New" w:eastAsia="Times New Roman" w:hAnsi="Courier New" w:cs="Times New Roman"/>
      <w:sz w:val="20"/>
      <w:szCs w:val="20"/>
      <w:lang w:eastAsia="ru-RU"/>
    </w:rPr>
  </w:style>
  <w:style w:type="paragraph" w:styleId="af4">
    <w:name w:val="annotation subject"/>
    <w:basedOn w:val="af2"/>
    <w:next w:val="af2"/>
    <w:link w:val="af5"/>
    <w:uiPriority w:val="99"/>
    <w:semiHidden/>
    <w:unhideWhenUsed/>
    <w:rsid w:val="0094604C"/>
    <w:rPr>
      <w:b/>
      <w:bCs/>
    </w:rPr>
  </w:style>
  <w:style w:type="character" w:customStyle="1" w:styleId="af5">
    <w:name w:val="Тема примечания Знак"/>
    <w:link w:val="af4"/>
    <w:uiPriority w:val="99"/>
    <w:semiHidden/>
    <w:rsid w:val="0094604C"/>
    <w:rPr>
      <w:rFonts w:ascii="Courier New" w:eastAsia="Times New Roman" w:hAnsi="Courier New" w:cs="Times New Roman"/>
      <w:b/>
      <w:bCs/>
      <w:sz w:val="20"/>
      <w:szCs w:val="20"/>
      <w:lang w:eastAsia="ru-RU"/>
    </w:rPr>
  </w:style>
  <w:style w:type="paragraph" w:styleId="af6">
    <w:name w:val="Plain Text"/>
    <w:basedOn w:val="a"/>
    <w:link w:val="af7"/>
    <w:uiPriority w:val="99"/>
    <w:semiHidden/>
    <w:unhideWhenUsed/>
    <w:rsid w:val="004F0841"/>
    <w:rPr>
      <w:rFonts w:ascii="Consolas" w:eastAsia="Calibri" w:hAnsi="Consolas"/>
      <w:sz w:val="21"/>
      <w:szCs w:val="21"/>
      <w:lang w:eastAsia="en-US"/>
    </w:rPr>
  </w:style>
  <w:style w:type="character" w:customStyle="1" w:styleId="af7">
    <w:name w:val="Текст Знак"/>
    <w:link w:val="af6"/>
    <w:uiPriority w:val="99"/>
    <w:semiHidden/>
    <w:rsid w:val="004F0841"/>
    <w:rPr>
      <w:rFonts w:ascii="Consolas" w:hAnsi="Consolas"/>
      <w:sz w:val="21"/>
      <w:szCs w:val="21"/>
    </w:rPr>
  </w:style>
  <w:style w:type="character" w:styleId="af8">
    <w:name w:val="Strong"/>
    <w:uiPriority w:val="22"/>
    <w:qFormat/>
    <w:rsid w:val="009870B5"/>
    <w:rPr>
      <w:b/>
      <w:bCs/>
    </w:rPr>
  </w:style>
  <w:style w:type="table" w:styleId="af9">
    <w:name w:val="Table Grid"/>
    <w:basedOn w:val="a1"/>
    <w:uiPriority w:val="59"/>
    <w:rsid w:val="009F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04FFA"/>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304FFA"/>
    <w:pPr>
      <w:ind w:left="720"/>
    </w:pPr>
  </w:style>
  <w:style w:type="paragraph" w:styleId="afa">
    <w:name w:val="Normal (Web)"/>
    <w:basedOn w:val="a"/>
    <w:uiPriority w:val="99"/>
    <w:unhideWhenUsed/>
    <w:rsid w:val="00043F4B"/>
    <w:pPr>
      <w:spacing w:before="100" w:beforeAutospacing="1" w:after="100" w:afterAutospacing="1"/>
    </w:pPr>
    <w:rPr>
      <w:rFonts w:ascii="Times New Roman" w:hAnsi="Times New Roman"/>
      <w:szCs w:val="24"/>
    </w:rPr>
  </w:style>
  <w:style w:type="character" w:styleId="afb">
    <w:name w:val="FollowedHyperlink"/>
    <w:basedOn w:val="a0"/>
    <w:uiPriority w:val="99"/>
    <w:semiHidden/>
    <w:unhideWhenUsed/>
    <w:rsid w:val="004D3A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7515">
      <w:bodyDiv w:val="1"/>
      <w:marLeft w:val="0"/>
      <w:marRight w:val="0"/>
      <w:marTop w:val="0"/>
      <w:marBottom w:val="0"/>
      <w:divBdr>
        <w:top w:val="none" w:sz="0" w:space="0" w:color="auto"/>
        <w:left w:val="none" w:sz="0" w:space="0" w:color="auto"/>
        <w:bottom w:val="none" w:sz="0" w:space="0" w:color="auto"/>
        <w:right w:val="none" w:sz="0" w:space="0" w:color="auto"/>
      </w:divBdr>
      <w:divsChild>
        <w:div w:id="637422467">
          <w:marLeft w:val="0"/>
          <w:marRight w:val="0"/>
          <w:marTop w:val="0"/>
          <w:marBottom w:val="0"/>
          <w:divBdr>
            <w:top w:val="none" w:sz="0" w:space="0" w:color="auto"/>
            <w:left w:val="none" w:sz="0" w:space="0" w:color="auto"/>
            <w:bottom w:val="none" w:sz="0" w:space="0" w:color="auto"/>
            <w:right w:val="none" w:sz="0" w:space="0" w:color="auto"/>
          </w:divBdr>
        </w:div>
      </w:divsChild>
    </w:div>
    <w:div w:id="247887499">
      <w:bodyDiv w:val="1"/>
      <w:marLeft w:val="0"/>
      <w:marRight w:val="0"/>
      <w:marTop w:val="0"/>
      <w:marBottom w:val="0"/>
      <w:divBdr>
        <w:top w:val="none" w:sz="0" w:space="0" w:color="auto"/>
        <w:left w:val="none" w:sz="0" w:space="0" w:color="auto"/>
        <w:bottom w:val="none" w:sz="0" w:space="0" w:color="auto"/>
        <w:right w:val="none" w:sz="0" w:space="0" w:color="auto"/>
      </w:divBdr>
    </w:div>
    <w:div w:id="317341423">
      <w:bodyDiv w:val="1"/>
      <w:marLeft w:val="0"/>
      <w:marRight w:val="0"/>
      <w:marTop w:val="0"/>
      <w:marBottom w:val="0"/>
      <w:divBdr>
        <w:top w:val="none" w:sz="0" w:space="0" w:color="auto"/>
        <w:left w:val="none" w:sz="0" w:space="0" w:color="auto"/>
        <w:bottom w:val="none" w:sz="0" w:space="0" w:color="auto"/>
        <w:right w:val="none" w:sz="0" w:space="0" w:color="auto"/>
      </w:divBdr>
    </w:div>
    <w:div w:id="441069307">
      <w:bodyDiv w:val="1"/>
      <w:marLeft w:val="0"/>
      <w:marRight w:val="0"/>
      <w:marTop w:val="0"/>
      <w:marBottom w:val="0"/>
      <w:divBdr>
        <w:top w:val="none" w:sz="0" w:space="0" w:color="auto"/>
        <w:left w:val="none" w:sz="0" w:space="0" w:color="auto"/>
        <w:bottom w:val="none" w:sz="0" w:space="0" w:color="auto"/>
        <w:right w:val="none" w:sz="0" w:space="0" w:color="auto"/>
      </w:divBdr>
    </w:div>
    <w:div w:id="454524478">
      <w:bodyDiv w:val="1"/>
      <w:marLeft w:val="0"/>
      <w:marRight w:val="0"/>
      <w:marTop w:val="0"/>
      <w:marBottom w:val="0"/>
      <w:divBdr>
        <w:top w:val="none" w:sz="0" w:space="0" w:color="auto"/>
        <w:left w:val="none" w:sz="0" w:space="0" w:color="auto"/>
        <w:bottom w:val="none" w:sz="0" w:space="0" w:color="auto"/>
        <w:right w:val="none" w:sz="0" w:space="0" w:color="auto"/>
      </w:divBdr>
    </w:div>
    <w:div w:id="464733760">
      <w:bodyDiv w:val="1"/>
      <w:marLeft w:val="0"/>
      <w:marRight w:val="0"/>
      <w:marTop w:val="0"/>
      <w:marBottom w:val="0"/>
      <w:divBdr>
        <w:top w:val="none" w:sz="0" w:space="0" w:color="auto"/>
        <w:left w:val="none" w:sz="0" w:space="0" w:color="auto"/>
        <w:bottom w:val="none" w:sz="0" w:space="0" w:color="auto"/>
        <w:right w:val="none" w:sz="0" w:space="0" w:color="auto"/>
      </w:divBdr>
    </w:div>
    <w:div w:id="605695391">
      <w:bodyDiv w:val="1"/>
      <w:marLeft w:val="0"/>
      <w:marRight w:val="0"/>
      <w:marTop w:val="0"/>
      <w:marBottom w:val="0"/>
      <w:divBdr>
        <w:top w:val="none" w:sz="0" w:space="0" w:color="auto"/>
        <w:left w:val="none" w:sz="0" w:space="0" w:color="auto"/>
        <w:bottom w:val="none" w:sz="0" w:space="0" w:color="auto"/>
        <w:right w:val="none" w:sz="0" w:space="0" w:color="auto"/>
      </w:divBdr>
    </w:div>
    <w:div w:id="647591353">
      <w:bodyDiv w:val="1"/>
      <w:marLeft w:val="0"/>
      <w:marRight w:val="0"/>
      <w:marTop w:val="0"/>
      <w:marBottom w:val="0"/>
      <w:divBdr>
        <w:top w:val="none" w:sz="0" w:space="0" w:color="auto"/>
        <w:left w:val="none" w:sz="0" w:space="0" w:color="auto"/>
        <w:bottom w:val="none" w:sz="0" w:space="0" w:color="auto"/>
        <w:right w:val="none" w:sz="0" w:space="0" w:color="auto"/>
      </w:divBdr>
    </w:div>
    <w:div w:id="663820112">
      <w:bodyDiv w:val="1"/>
      <w:marLeft w:val="0"/>
      <w:marRight w:val="0"/>
      <w:marTop w:val="0"/>
      <w:marBottom w:val="0"/>
      <w:divBdr>
        <w:top w:val="none" w:sz="0" w:space="0" w:color="auto"/>
        <w:left w:val="none" w:sz="0" w:space="0" w:color="auto"/>
        <w:bottom w:val="none" w:sz="0" w:space="0" w:color="auto"/>
        <w:right w:val="none" w:sz="0" w:space="0" w:color="auto"/>
      </w:divBdr>
    </w:div>
    <w:div w:id="746266523">
      <w:bodyDiv w:val="1"/>
      <w:marLeft w:val="0"/>
      <w:marRight w:val="0"/>
      <w:marTop w:val="0"/>
      <w:marBottom w:val="0"/>
      <w:divBdr>
        <w:top w:val="none" w:sz="0" w:space="0" w:color="auto"/>
        <w:left w:val="none" w:sz="0" w:space="0" w:color="auto"/>
        <w:bottom w:val="none" w:sz="0" w:space="0" w:color="auto"/>
        <w:right w:val="none" w:sz="0" w:space="0" w:color="auto"/>
      </w:divBdr>
    </w:div>
    <w:div w:id="835849188">
      <w:bodyDiv w:val="1"/>
      <w:marLeft w:val="0"/>
      <w:marRight w:val="0"/>
      <w:marTop w:val="0"/>
      <w:marBottom w:val="0"/>
      <w:divBdr>
        <w:top w:val="none" w:sz="0" w:space="0" w:color="auto"/>
        <w:left w:val="none" w:sz="0" w:space="0" w:color="auto"/>
        <w:bottom w:val="none" w:sz="0" w:space="0" w:color="auto"/>
        <w:right w:val="none" w:sz="0" w:space="0" w:color="auto"/>
      </w:divBdr>
      <w:divsChild>
        <w:div w:id="936792821">
          <w:marLeft w:val="0"/>
          <w:marRight w:val="0"/>
          <w:marTop w:val="0"/>
          <w:marBottom w:val="0"/>
          <w:divBdr>
            <w:top w:val="none" w:sz="0" w:space="0" w:color="auto"/>
            <w:left w:val="none" w:sz="0" w:space="0" w:color="auto"/>
            <w:bottom w:val="none" w:sz="0" w:space="0" w:color="auto"/>
            <w:right w:val="none" w:sz="0" w:space="0" w:color="auto"/>
          </w:divBdr>
        </w:div>
      </w:divsChild>
    </w:div>
    <w:div w:id="846408860">
      <w:bodyDiv w:val="1"/>
      <w:marLeft w:val="0"/>
      <w:marRight w:val="0"/>
      <w:marTop w:val="0"/>
      <w:marBottom w:val="0"/>
      <w:divBdr>
        <w:top w:val="none" w:sz="0" w:space="0" w:color="auto"/>
        <w:left w:val="none" w:sz="0" w:space="0" w:color="auto"/>
        <w:bottom w:val="none" w:sz="0" w:space="0" w:color="auto"/>
        <w:right w:val="none" w:sz="0" w:space="0" w:color="auto"/>
      </w:divBdr>
    </w:div>
    <w:div w:id="864253339">
      <w:bodyDiv w:val="1"/>
      <w:marLeft w:val="0"/>
      <w:marRight w:val="0"/>
      <w:marTop w:val="0"/>
      <w:marBottom w:val="0"/>
      <w:divBdr>
        <w:top w:val="none" w:sz="0" w:space="0" w:color="auto"/>
        <w:left w:val="none" w:sz="0" w:space="0" w:color="auto"/>
        <w:bottom w:val="none" w:sz="0" w:space="0" w:color="auto"/>
        <w:right w:val="none" w:sz="0" w:space="0" w:color="auto"/>
      </w:divBdr>
    </w:div>
    <w:div w:id="1020662330">
      <w:bodyDiv w:val="1"/>
      <w:marLeft w:val="0"/>
      <w:marRight w:val="0"/>
      <w:marTop w:val="0"/>
      <w:marBottom w:val="0"/>
      <w:divBdr>
        <w:top w:val="none" w:sz="0" w:space="0" w:color="auto"/>
        <w:left w:val="none" w:sz="0" w:space="0" w:color="auto"/>
        <w:bottom w:val="none" w:sz="0" w:space="0" w:color="auto"/>
        <w:right w:val="none" w:sz="0" w:space="0" w:color="auto"/>
      </w:divBdr>
    </w:div>
    <w:div w:id="1147473355">
      <w:bodyDiv w:val="1"/>
      <w:marLeft w:val="0"/>
      <w:marRight w:val="0"/>
      <w:marTop w:val="0"/>
      <w:marBottom w:val="0"/>
      <w:divBdr>
        <w:top w:val="none" w:sz="0" w:space="0" w:color="auto"/>
        <w:left w:val="none" w:sz="0" w:space="0" w:color="auto"/>
        <w:bottom w:val="none" w:sz="0" w:space="0" w:color="auto"/>
        <w:right w:val="none" w:sz="0" w:space="0" w:color="auto"/>
      </w:divBdr>
    </w:div>
    <w:div w:id="1495342776">
      <w:bodyDiv w:val="1"/>
      <w:marLeft w:val="0"/>
      <w:marRight w:val="0"/>
      <w:marTop w:val="0"/>
      <w:marBottom w:val="0"/>
      <w:divBdr>
        <w:top w:val="none" w:sz="0" w:space="0" w:color="auto"/>
        <w:left w:val="none" w:sz="0" w:space="0" w:color="auto"/>
        <w:bottom w:val="none" w:sz="0" w:space="0" w:color="auto"/>
        <w:right w:val="none" w:sz="0" w:space="0" w:color="auto"/>
      </w:divBdr>
    </w:div>
    <w:div w:id="1685741999">
      <w:bodyDiv w:val="1"/>
      <w:marLeft w:val="0"/>
      <w:marRight w:val="0"/>
      <w:marTop w:val="0"/>
      <w:marBottom w:val="0"/>
      <w:divBdr>
        <w:top w:val="none" w:sz="0" w:space="0" w:color="auto"/>
        <w:left w:val="none" w:sz="0" w:space="0" w:color="auto"/>
        <w:bottom w:val="none" w:sz="0" w:space="0" w:color="auto"/>
        <w:right w:val="none" w:sz="0" w:space="0" w:color="auto"/>
      </w:divBdr>
    </w:div>
    <w:div w:id="1749696355">
      <w:bodyDiv w:val="1"/>
      <w:marLeft w:val="0"/>
      <w:marRight w:val="0"/>
      <w:marTop w:val="0"/>
      <w:marBottom w:val="0"/>
      <w:divBdr>
        <w:top w:val="none" w:sz="0" w:space="0" w:color="auto"/>
        <w:left w:val="none" w:sz="0" w:space="0" w:color="auto"/>
        <w:bottom w:val="none" w:sz="0" w:space="0" w:color="auto"/>
        <w:right w:val="none" w:sz="0" w:space="0" w:color="auto"/>
      </w:divBdr>
    </w:div>
    <w:div w:id="1895577350">
      <w:bodyDiv w:val="1"/>
      <w:marLeft w:val="0"/>
      <w:marRight w:val="0"/>
      <w:marTop w:val="0"/>
      <w:marBottom w:val="0"/>
      <w:divBdr>
        <w:top w:val="none" w:sz="0" w:space="0" w:color="auto"/>
        <w:left w:val="none" w:sz="0" w:space="0" w:color="auto"/>
        <w:bottom w:val="none" w:sz="0" w:space="0" w:color="auto"/>
        <w:right w:val="none" w:sz="0" w:space="0" w:color="auto"/>
      </w:divBdr>
    </w:div>
    <w:div w:id="1913614006">
      <w:bodyDiv w:val="1"/>
      <w:marLeft w:val="0"/>
      <w:marRight w:val="0"/>
      <w:marTop w:val="0"/>
      <w:marBottom w:val="0"/>
      <w:divBdr>
        <w:top w:val="none" w:sz="0" w:space="0" w:color="auto"/>
        <w:left w:val="none" w:sz="0" w:space="0" w:color="auto"/>
        <w:bottom w:val="none" w:sz="0" w:space="0" w:color="auto"/>
        <w:right w:val="none" w:sz="0" w:space="0" w:color="auto"/>
      </w:divBdr>
    </w:div>
    <w:div w:id="1985967882">
      <w:bodyDiv w:val="1"/>
      <w:marLeft w:val="0"/>
      <w:marRight w:val="0"/>
      <w:marTop w:val="0"/>
      <w:marBottom w:val="0"/>
      <w:divBdr>
        <w:top w:val="none" w:sz="0" w:space="0" w:color="auto"/>
        <w:left w:val="none" w:sz="0" w:space="0" w:color="auto"/>
        <w:bottom w:val="none" w:sz="0" w:space="0" w:color="auto"/>
        <w:right w:val="none" w:sz="0" w:space="0" w:color="auto"/>
      </w:divBdr>
    </w:div>
    <w:div w:id="2019112750">
      <w:bodyDiv w:val="1"/>
      <w:marLeft w:val="0"/>
      <w:marRight w:val="0"/>
      <w:marTop w:val="0"/>
      <w:marBottom w:val="0"/>
      <w:divBdr>
        <w:top w:val="none" w:sz="0" w:space="0" w:color="auto"/>
        <w:left w:val="none" w:sz="0" w:space="0" w:color="auto"/>
        <w:bottom w:val="none" w:sz="0" w:space="0" w:color="auto"/>
        <w:right w:val="none" w:sz="0" w:space="0" w:color="auto"/>
      </w:divBdr>
    </w:div>
    <w:div w:id="2020501614">
      <w:bodyDiv w:val="1"/>
      <w:marLeft w:val="0"/>
      <w:marRight w:val="0"/>
      <w:marTop w:val="0"/>
      <w:marBottom w:val="0"/>
      <w:divBdr>
        <w:top w:val="none" w:sz="0" w:space="0" w:color="auto"/>
        <w:left w:val="none" w:sz="0" w:space="0" w:color="auto"/>
        <w:bottom w:val="none" w:sz="0" w:space="0" w:color="auto"/>
        <w:right w:val="none" w:sz="0" w:space="0" w:color="auto"/>
      </w:divBdr>
    </w:div>
    <w:div w:id="2025399922">
      <w:bodyDiv w:val="1"/>
      <w:marLeft w:val="0"/>
      <w:marRight w:val="0"/>
      <w:marTop w:val="0"/>
      <w:marBottom w:val="0"/>
      <w:divBdr>
        <w:top w:val="none" w:sz="0" w:space="0" w:color="auto"/>
        <w:left w:val="none" w:sz="0" w:space="0" w:color="auto"/>
        <w:bottom w:val="none" w:sz="0" w:space="0" w:color="auto"/>
        <w:right w:val="none" w:sz="0" w:space="0" w:color="auto"/>
      </w:divBdr>
    </w:div>
    <w:div w:id="2082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sk-sbit.ru" TargetMode="External"/><Relationship Id="rId13" Type="http://schemas.openxmlformats.org/officeDocument/2006/relationships/hyperlink" Target="http://mtpkrskstat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http://dom.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sk-sbi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rsk-sbit.ru" TargetMode="External"/><Relationship Id="rId4" Type="http://schemas.openxmlformats.org/officeDocument/2006/relationships/settings" Target="settings.xml"/><Relationship Id="rId9" Type="http://schemas.openxmlformats.org/officeDocument/2006/relationships/hyperlink" Target="http://krsk-sbit.ru" TargetMode="External"/><Relationship Id="rId14" Type="http://schemas.openxmlformats.org/officeDocument/2006/relationships/hyperlink" Target="tel:8%28391%29%20212-46-218%28391%29%20212-4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A3CC-F1FC-4949-A436-78F4E105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7895</Words>
  <Characters>45007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договор энергоснабжения (прочие) № 1000007454</vt:lpstr>
    </vt:vector>
  </TitlesOfParts>
  <Company>Microsoft</Company>
  <LinksUpToDate>false</LinksUpToDate>
  <CharactersWithSpaces>52797</CharactersWithSpaces>
  <SharedDoc>false</SharedDoc>
  <HLinks>
    <vt:vector size="6" baseType="variant">
      <vt:variant>
        <vt:i4>7209058</vt:i4>
      </vt:variant>
      <vt:variant>
        <vt:i4>0</vt:i4>
      </vt:variant>
      <vt:variant>
        <vt:i4>0</vt:i4>
      </vt:variant>
      <vt:variant>
        <vt:i4>5</vt:i4>
      </vt:variant>
      <vt:variant>
        <vt:lpwstr>consultantplus://offline/ref=2E6E8CB682E2A20332E9F1017AF4E0B5FE7B0B65CC96EE94CF7B899AB1D984010C9A76A7901D5913aDs0E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(прочие) № 1000007454</dc:title>
  <dc:creator>Погребняк Наталья Владимировна</dc:creator>
  <cp:lastModifiedBy>Романюк Александр Владимирович</cp:lastModifiedBy>
  <cp:revision>18</cp:revision>
  <cp:lastPrinted>2018-08-27T04:39:00Z</cp:lastPrinted>
  <dcterms:created xsi:type="dcterms:W3CDTF">2018-08-02T01:58:00Z</dcterms:created>
  <dcterms:modified xsi:type="dcterms:W3CDTF">2019-11-25T08:26:00Z</dcterms:modified>
</cp:coreProperties>
</file>